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1127" w14:textId="5DAAF693" w:rsidR="00610F2A" w:rsidRPr="005F68C6" w:rsidRDefault="00610F2A">
      <w:pPr>
        <w:rPr>
          <w:b/>
          <w:bCs/>
        </w:rPr>
      </w:pPr>
      <w:r w:rsidRPr="005F68C6">
        <w:rPr>
          <w:b/>
          <w:bCs/>
        </w:rPr>
        <w:t>Cechy charakterystyczne kultury średniowiecza:</w:t>
      </w:r>
    </w:p>
    <w:p w14:paraId="0A0913D2" w14:textId="4E58994B" w:rsidR="00610F2A" w:rsidRDefault="00610F2A">
      <w:r>
        <w:t xml:space="preserve">-mieszanie wątków: chrześcijańskich, antycznych, pogańskich oraz arabskich, </w:t>
      </w:r>
    </w:p>
    <w:p w14:paraId="3D0EBDCB" w14:textId="3F6F80D6" w:rsidR="00610F2A" w:rsidRDefault="00610F2A">
      <w:r>
        <w:t xml:space="preserve">-kultura wielowątkowa, w której współistnieją różne tradycje, </w:t>
      </w:r>
    </w:p>
    <w:p w14:paraId="221D2E91" w14:textId="7CD20D80" w:rsidR="00610F2A" w:rsidRDefault="00610F2A">
      <w:r>
        <w:t xml:space="preserve">-używanie języka łacińskiego, jako oficjalnego języka urzędowego w całej Europie, </w:t>
      </w:r>
    </w:p>
    <w:p w14:paraId="29A6A848" w14:textId="21A93222" w:rsidR="00610F2A" w:rsidRPr="005F68C6" w:rsidRDefault="00610F2A">
      <w:pPr>
        <w:rPr>
          <w:b/>
          <w:bCs/>
        </w:rPr>
      </w:pPr>
      <w:r w:rsidRPr="005F68C6">
        <w:rPr>
          <w:b/>
          <w:bCs/>
        </w:rPr>
        <w:t>Rola kościoła:</w:t>
      </w:r>
    </w:p>
    <w:p w14:paraId="42EED452" w14:textId="2E92EE84" w:rsidR="00610F2A" w:rsidRDefault="00610F2A">
      <w:r>
        <w:t xml:space="preserve">-wyznaczał kierunek w kulturze i sztuce, </w:t>
      </w:r>
    </w:p>
    <w:p w14:paraId="6A50AF95" w14:textId="1DC8AB6D" w:rsidR="00610F2A" w:rsidRDefault="00610F2A">
      <w:r>
        <w:t xml:space="preserve">-wzrost roli papieża ora duchowieństwa, </w:t>
      </w:r>
    </w:p>
    <w:p w14:paraId="134A82C2" w14:textId="4B30FA5B" w:rsidR="00610F2A" w:rsidRDefault="00B55D7C">
      <w:r>
        <w:t xml:space="preserve">-rola parafii jako ośrodka edukacyjnego oraz informacyjnego oraz sądowniczego, </w:t>
      </w:r>
    </w:p>
    <w:p w14:paraId="579AF594" w14:textId="2FCFB902" w:rsidR="00B55D7C" w:rsidRPr="005F68C6" w:rsidRDefault="00B55D7C">
      <w:pPr>
        <w:rPr>
          <w:b/>
          <w:bCs/>
        </w:rPr>
      </w:pPr>
      <w:r w:rsidRPr="005F68C6">
        <w:rPr>
          <w:b/>
          <w:bCs/>
        </w:rPr>
        <w:t>Szkoła i nauka:</w:t>
      </w:r>
    </w:p>
    <w:p w14:paraId="78990AC7" w14:textId="6184D983" w:rsidR="00F17E84" w:rsidRDefault="00B55D7C">
      <w:r>
        <w:t xml:space="preserve">- </w:t>
      </w:r>
      <w:r w:rsidR="00F17E84">
        <w:t xml:space="preserve">szkoły przyklasztorne( klasztory prowadziły klasztory), </w:t>
      </w:r>
    </w:p>
    <w:p w14:paraId="65E02662" w14:textId="4CD8A7C6" w:rsidR="00B55D7C" w:rsidRDefault="00F17E84">
      <w:r>
        <w:t xml:space="preserve">      szkoły wewnętrzne- dla kandydatów do klasztoru, </w:t>
      </w:r>
    </w:p>
    <w:p w14:paraId="78744F8A" w14:textId="5226B720" w:rsidR="00F17E84" w:rsidRDefault="00F17E84">
      <w:r>
        <w:t xml:space="preserve">     szkoły zewnętrzne- dla osób świeckich, </w:t>
      </w:r>
    </w:p>
    <w:p w14:paraId="6C1F4F46" w14:textId="150D40A7" w:rsidR="00F17E84" w:rsidRDefault="00F17E84">
      <w:r>
        <w:t>-nauczanie według programu „ siedmiu sztuk wyzwolonych”</w:t>
      </w:r>
    </w:p>
    <w:p w14:paraId="43470604" w14:textId="441ECBF6" w:rsidR="00F17E84" w:rsidRDefault="00F17E84">
      <w:r>
        <w:t xml:space="preserve">                           Trivium-  niższy stopień ( gramatyka, retoryka, logika),</w:t>
      </w:r>
    </w:p>
    <w:p w14:paraId="41ACD6AD" w14:textId="2196CE73" w:rsidR="00F17E84" w:rsidRDefault="00F17E84">
      <w:r>
        <w:t xml:space="preserve">                           Quadrivium- wyższy stopień ( arytmetyka, muzyka, astronomia, geometria), </w:t>
      </w:r>
    </w:p>
    <w:p w14:paraId="01B7C8F6" w14:textId="773A86F8" w:rsidR="00F17E84" w:rsidRDefault="00F17E84">
      <w:r>
        <w:t>-powstanie pierwszych uniwersytetów-</w:t>
      </w:r>
    </w:p>
    <w:p w14:paraId="7A11CBF3" w14:textId="132BCF16" w:rsidR="00F17E84" w:rsidRDefault="00F17E84">
      <w:r>
        <w:t xml:space="preserve">     </w:t>
      </w:r>
      <w:r w:rsidRPr="005F68C6">
        <w:rPr>
          <w:b/>
          <w:bCs/>
        </w:rPr>
        <w:t>Bolonia</w:t>
      </w:r>
      <w:r>
        <w:t xml:space="preserve"> oraz </w:t>
      </w:r>
      <w:r w:rsidRPr="005F68C6">
        <w:rPr>
          <w:b/>
          <w:bCs/>
        </w:rPr>
        <w:t>Paryż</w:t>
      </w:r>
      <w:r>
        <w:t xml:space="preserve"> ( uczono głównych kierunków:  filozofia, teologia, prawo, medycyna)</w:t>
      </w:r>
    </w:p>
    <w:p w14:paraId="2E16DBA2" w14:textId="01EA267A" w:rsidR="00F17E84" w:rsidRPr="005F68C6" w:rsidRDefault="005F68C6">
      <w:pPr>
        <w:rPr>
          <w:b/>
          <w:bCs/>
        </w:rPr>
      </w:pPr>
      <w:r w:rsidRPr="005F68C6">
        <w:rPr>
          <w:b/>
          <w:bCs/>
        </w:rPr>
        <w:t>Filozofia:</w:t>
      </w:r>
    </w:p>
    <w:p w14:paraId="3A75899C" w14:textId="7BB8E4C3" w:rsidR="005F68C6" w:rsidRDefault="005F68C6">
      <w:r>
        <w:t xml:space="preserve">-główny wpływ filozofii Arystotelesa- rozwijało logiczne myślenie, formułowanie wniosków, oraz stawianie pytań, </w:t>
      </w:r>
    </w:p>
    <w:p w14:paraId="6ABD1D2E" w14:textId="055ACD46" w:rsidR="00070C74" w:rsidRDefault="000A00F0">
      <w:r>
        <w:rPr>
          <w:noProof/>
        </w:rPr>
        <w:drawing>
          <wp:anchor distT="0" distB="0" distL="114300" distR="114300" simplePos="0" relativeHeight="251660288" behindDoc="1" locked="0" layoutInCell="1" allowOverlap="1" wp14:anchorId="2A1232A1" wp14:editId="0781ABDB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4181475" cy="3133725"/>
            <wp:effectExtent l="0" t="0" r="9525" b="9525"/>
            <wp:wrapTight wrapText="bothSides">
              <wp:wrapPolygon edited="0">
                <wp:start x="0" y="0"/>
                <wp:lineTo x="0" y="21534"/>
                <wp:lineTo x="21551" y="21534"/>
                <wp:lineTo x="21551" y="0"/>
                <wp:lineTo x="0" y="0"/>
              </wp:wrapPolygon>
            </wp:wrapTight>
            <wp:docPr id="1" name="Obraz 1" descr="Znalezione obrazy dla zapytania: styl gotycki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tyl gotycki 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FDD8" w14:textId="308BFC4C" w:rsidR="00070C74" w:rsidRDefault="00070C74">
      <w:r>
        <w:rPr>
          <w:b/>
          <w:bCs/>
        </w:rPr>
        <w:t>Sc</w:t>
      </w:r>
      <w:r w:rsidR="005F68C6" w:rsidRPr="00070C74">
        <w:rPr>
          <w:b/>
          <w:bCs/>
        </w:rPr>
        <w:t>holastyka</w:t>
      </w:r>
      <w:r w:rsidR="005F68C6">
        <w:t>- nurt w filozofii średniowiecznej dążący do pogodzenia myśli Arystotelesa z Biblią oraz wartościami chrześcijańskimi</w:t>
      </w:r>
    </w:p>
    <w:p w14:paraId="42DA07D6" w14:textId="1F572DA7" w:rsidR="005F68C6" w:rsidRDefault="005F68C6">
      <w:r>
        <w:t xml:space="preserve">, </w:t>
      </w:r>
    </w:p>
    <w:p w14:paraId="108367F8" w14:textId="77777777" w:rsidR="00610F2A" w:rsidRDefault="00610F2A"/>
    <w:p w14:paraId="4E496E12" w14:textId="53BC096F" w:rsidR="00610F2A" w:rsidRDefault="00070C74">
      <w:r>
        <w:rPr>
          <w:noProof/>
        </w:rPr>
        <w:lastRenderedPageBreak/>
        <w:drawing>
          <wp:inline distT="0" distB="0" distL="0" distR="0" wp14:anchorId="36416E0C" wp14:editId="2609B386">
            <wp:extent cx="4714472" cy="3533775"/>
            <wp:effectExtent l="0" t="0" r="0" b="0"/>
            <wp:docPr id="3" name="Obraz 3" descr="Znalezione obrazy dla zapytania: styl romański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styl romański 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71" cy="35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72C6" w14:textId="5218E479" w:rsidR="00610F2A" w:rsidRDefault="00610F2A"/>
    <w:p w14:paraId="768FB67A" w14:textId="02584FE6" w:rsidR="00070C74" w:rsidRDefault="00070C74"/>
    <w:p w14:paraId="0E5E1CC4" w14:textId="1EA18E02" w:rsidR="00070C74" w:rsidRPr="000A00F0" w:rsidRDefault="00070C74">
      <w:pPr>
        <w:rPr>
          <w:b/>
          <w:bCs/>
        </w:rPr>
      </w:pPr>
      <w:r w:rsidRPr="000A00F0">
        <w:rPr>
          <w:b/>
          <w:bCs/>
        </w:rPr>
        <w:t>Ćwiczenia do lekcji:</w:t>
      </w:r>
    </w:p>
    <w:p w14:paraId="6946F61D" w14:textId="56FDF8DD" w:rsidR="00610F2A" w:rsidRPr="000A00F0" w:rsidRDefault="00070C74">
      <w:pPr>
        <w:rPr>
          <w:b/>
          <w:bCs/>
        </w:rPr>
      </w:pPr>
      <w:r w:rsidRPr="000A00F0">
        <w:rPr>
          <w:b/>
          <w:bCs/>
        </w:rPr>
        <w:t>1.</w:t>
      </w:r>
      <w:r w:rsidR="00610F2A" w:rsidRPr="000A00F0">
        <w:rPr>
          <w:b/>
          <w:bCs/>
        </w:rPr>
        <w:t>Podkreśl właściwe dokończenie zdania.</w:t>
      </w:r>
    </w:p>
    <w:p w14:paraId="07DDE540" w14:textId="77777777" w:rsidR="00610F2A" w:rsidRDefault="00610F2A">
      <w:r>
        <w:t xml:space="preserve"> Malowidła i rzeźby religijne, dzięki którym wierni mogli poznawać treść Pisma Świętego, nazywano po łacinie biblia </w:t>
      </w:r>
      <w:proofErr w:type="spellStart"/>
      <w:r>
        <w:t>pauperum</w:t>
      </w:r>
      <w:proofErr w:type="spellEnd"/>
      <w:r>
        <w:t>, co oznacza</w:t>
      </w:r>
      <w:r>
        <w:t>:</w:t>
      </w:r>
    </w:p>
    <w:p w14:paraId="1D984873" w14:textId="77777777" w:rsidR="00610F2A" w:rsidRDefault="00610F2A">
      <w:r>
        <w:t xml:space="preserve"> A Biblia malowana.</w:t>
      </w:r>
    </w:p>
    <w:p w14:paraId="49709B8B" w14:textId="77777777" w:rsidR="00610F2A" w:rsidRDefault="00610F2A">
      <w:r>
        <w:t xml:space="preserve"> B Biblia dla ubogich. </w:t>
      </w:r>
    </w:p>
    <w:p w14:paraId="65872EFC" w14:textId="77777777" w:rsidR="00610F2A" w:rsidRDefault="00610F2A">
      <w:r>
        <w:t>C Biblia do oglądania.</w:t>
      </w:r>
    </w:p>
    <w:p w14:paraId="20AF9A5D" w14:textId="68412181" w:rsidR="00C626BB" w:rsidRDefault="00610F2A">
      <w:r>
        <w:t xml:space="preserve"> D Biblia dla niepiśmiennych.</w:t>
      </w:r>
    </w:p>
    <w:p w14:paraId="475491B0" w14:textId="77777777" w:rsidR="00070C74" w:rsidRPr="000A00F0" w:rsidRDefault="00070C74">
      <w:pPr>
        <w:rPr>
          <w:b/>
          <w:bCs/>
        </w:rPr>
      </w:pPr>
      <w:r>
        <w:t xml:space="preserve">2. </w:t>
      </w:r>
      <w:r w:rsidRPr="000A00F0">
        <w:rPr>
          <w:b/>
          <w:bCs/>
        </w:rPr>
        <w:t>Uzupełnij tabelę, wpisując w odpowiednie miejsca cechy charakterystyczne dla budowli wniesionych w stylu romańskim i gotyckim.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C74" w14:paraId="69959862" w14:textId="77777777" w:rsidTr="00070C74">
        <w:trPr>
          <w:trHeight w:val="462"/>
        </w:trPr>
        <w:tc>
          <w:tcPr>
            <w:tcW w:w="3020" w:type="dxa"/>
          </w:tcPr>
          <w:p w14:paraId="3D4D434B" w14:textId="149617E9" w:rsidR="00070C74" w:rsidRDefault="00070C74">
            <w:r>
              <w:t>Element architektury</w:t>
            </w:r>
          </w:p>
        </w:tc>
        <w:tc>
          <w:tcPr>
            <w:tcW w:w="3021" w:type="dxa"/>
          </w:tcPr>
          <w:p w14:paraId="581B7367" w14:textId="5C8494E8" w:rsidR="00070C74" w:rsidRDefault="00070C74">
            <w:r>
              <w:t>Styl gotycki</w:t>
            </w:r>
          </w:p>
        </w:tc>
        <w:tc>
          <w:tcPr>
            <w:tcW w:w="3021" w:type="dxa"/>
          </w:tcPr>
          <w:p w14:paraId="30272A7C" w14:textId="7FF814E3" w:rsidR="00070C74" w:rsidRDefault="00070C74">
            <w:r>
              <w:t xml:space="preserve">Styl romański </w:t>
            </w:r>
          </w:p>
        </w:tc>
      </w:tr>
      <w:tr w:rsidR="00070C74" w14:paraId="6C21F35C" w14:textId="77777777" w:rsidTr="00070C74">
        <w:trPr>
          <w:trHeight w:val="567"/>
        </w:trPr>
        <w:tc>
          <w:tcPr>
            <w:tcW w:w="3020" w:type="dxa"/>
          </w:tcPr>
          <w:p w14:paraId="2B03D06E" w14:textId="5F47C4D4" w:rsidR="00070C74" w:rsidRDefault="00070C74">
            <w:r>
              <w:t>Materiał budowlany</w:t>
            </w:r>
          </w:p>
        </w:tc>
        <w:tc>
          <w:tcPr>
            <w:tcW w:w="3021" w:type="dxa"/>
          </w:tcPr>
          <w:p w14:paraId="4C5FC3DB" w14:textId="77777777" w:rsidR="00070C74" w:rsidRDefault="00070C74"/>
        </w:tc>
        <w:tc>
          <w:tcPr>
            <w:tcW w:w="3021" w:type="dxa"/>
          </w:tcPr>
          <w:p w14:paraId="10E995BB" w14:textId="77777777" w:rsidR="00070C74" w:rsidRDefault="00070C74"/>
        </w:tc>
      </w:tr>
      <w:tr w:rsidR="00070C74" w14:paraId="6DF94D0E" w14:textId="77777777" w:rsidTr="00070C74">
        <w:trPr>
          <w:trHeight w:val="571"/>
        </w:trPr>
        <w:tc>
          <w:tcPr>
            <w:tcW w:w="3020" w:type="dxa"/>
          </w:tcPr>
          <w:p w14:paraId="6D81F4C0" w14:textId="77068CFE" w:rsidR="00070C74" w:rsidRDefault="00070C74">
            <w:r>
              <w:t xml:space="preserve">Okna </w:t>
            </w:r>
          </w:p>
        </w:tc>
        <w:tc>
          <w:tcPr>
            <w:tcW w:w="3021" w:type="dxa"/>
          </w:tcPr>
          <w:p w14:paraId="2D974BFC" w14:textId="77777777" w:rsidR="00070C74" w:rsidRDefault="00070C74"/>
        </w:tc>
        <w:tc>
          <w:tcPr>
            <w:tcW w:w="3021" w:type="dxa"/>
          </w:tcPr>
          <w:p w14:paraId="204ABB1F" w14:textId="77777777" w:rsidR="00070C74" w:rsidRDefault="00070C74"/>
        </w:tc>
      </w:tr>
      <w:tr w:rsidR="00070C74" w14:paraId="07B71017" w14:textId="77777777" w:rsidTr="00070C74">
        <w:trPr>
          <w:trHeight w:val="561"/>
        </w:trPr>
        <w:tc>
          <w:tcPr>
            <w:tcW w:w="3020" w:type="dxa"/>
          </w:tcPr>
          <w:p w14:paraId="100E0627" w14:textId="3395BABB" w:rsidR="00070C74" w:rsidRDefault="00070C74">
            <w:r>
              <w:t>Mury</w:t>
            </w:r>
          </w:p>
        </w:tc>
        <w:tc>
          <w:tcPr>
            <w:tcW w:w="3021" w:type="dxa"/>
          </w:tcPr>
          <w:p w14:paraId="050EC796" w14:textId="77777777" w:rsidR="00070C74" w:rsidRDefault="00070C74"/>
        </w:tc>
        <w:tc>
          <w:tcPr>
            <w:tcW w:w="3021" w:type="dxa"/>
          </w:tcPr>
          <w:p w14:paraId="230B6890" w14:textId="77777777" w:rsidR="00070C74" w:rsidRDefault="00070C74"/>
        </w:tc>
      </w:tr>
      <w:tr w:rsidR="00070C74" w14:paraId="19DD5A87" w14:textId="77777777" w:rsidTr="00070C74">
        <w:trPr>
          <w:trHeight w:val="721"/>
        </w:trPr>
        <w:tc>
          <w:tcPr>
            <w:tcW w:w="3020" w:type="dxa"/>
          </w:tcPr>
          <w:p w14:paraId="4E3D874E" w14:textId="5972016F" w:rsidR="00070C74" w:rsidRDefault="00070C74">
            <w:r>
              <w:t xml:space="preserve">Sklepienia </w:t>
            </w:r>
          </w:p>
        </w:tc>
        <w:tc>
          <w:tcPr>
            <w:tcW w:w="3021" w:type="dxa"/>
          </w:tcPr>
          <w:p w14:paraId="297CA2AA" w14:textId="77777777" w:rsidR="00070C74" w:rsidRDefault="00070C74"/>
        </w:tc>
        <w:tc>
          <w:tcPr>
            <w:tcW w:w="3021" w:type="dxa"/>
          </w:tcPr>
          <w:p w14:paraId="2D7919BE" w14:textId="77777777" w:rsidR="00070C74" w:rsidRDefault="00070C74"/>
        </w:tc>
      </w:tr>
    </w:tbl>
    <w:p w14:paraId="7B943B43" w14:textId="2C5BC1C2" w:rsidR="00070C74" w:rsidRDefault="00070C74">
      <w:bookmarkStart w:id="0" w:name="_GoBack"/>
      <w:bookmarkEnd w:id="0"/>
    </w:p>
    <w:p w14:paraId="5724F89B" w14:textId="21B280D0" w:rsidR="00070C74" w:rsidRPr="000A00F0" w:rsidRDefault="00070C74">
      <w:pPr>
        <w:rPr>
          <w:b/>
          <w:bCs/>
        </w:rPr>
      </w:pPr>
      <w:r w:rsidRPr="000A00F0">
        <w:rPr>
          <w:b/>
          <w:bCs/>
        </w:rPr>
        <w:t xml:space="preserve">3. </w:t>
      </w:r>
      <w:r w:rsidRPr="000A00F0">
        <w:rPr>
          <w:b/>
          <w:bCs/>
        </w:rPr>
        <w:t>Przyjrzyj się fotografiom przedstawiającym średniowieczne zabytki w Polsce. Napisz pod każdym zdjęciem, czy przedstawia budowlę wzniesioną w stylu romańskim, czy gotyckim.</w:t>
      </w:r>
    </w:p>
    <w:p w14:paraId="580466FB" w14:textId="67B659B0" w:rsidR="00070C74" w:rsidRDefault="00070C74">
      <w:r>
        <w:rPr>
          <w:noProof/>
        </w:rPr>
        <w:drawing>
          <wp:anchor distT="0" distB="0" distL="114300" distR="114300" simplePos="0" relativeHeight="251658240" behindDoc="1" locked="0" layoutInCell="1" allowOverlap="1" wp14:anchorId="5D2DCF05" wp14:editId="1AC5E6C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033076" cy="2686050"/>
            <wp:effectExtent l="0" t="0" r="5715" b="0"/>
            <wp:wrapTight wrapText="bothSides">
              <wp:wrapPolygon edited="0">
                <wp:start x="0" y="0"/>
                <wp:lineTo x="0" y="21447"/>
                <wp:lineTo x="21529" y="21447"/>
                <wp:lineTo x="21529" y="0"/>
                <wp:lineTo x="0" y="0"/>
              </wp:wrapPolygon>
            </wp:wrapTight>
            <wp:docPr id="4" name="Obraz 4" descr="Znalezione obrazy dla zapytania: bazylika w pelp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azylika w pelpli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76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Bazylika</w:t>
      </w:r>
      <w:r w:rsidR="000A00F0">
        <w:t xml:space="preserve"> </w:t>
      </w:r>
      <w:r w:rsidR="000A00F0">
        <w:t>Wniebowzięcia Najświętszej Maryi Panny w Pelplinie</w:t>
      </w:r>
    </w:p>
    <w:p w14:paraId="342DC3C8" w14:textId="599B9FA2" w:rsidR="00070C74" w:rsidRDefault="00070C74">
      <w:r>
        <w:t>………………………………………………………………………………….</w:t>
      </w:r>
    </w:p>
    <w:p w14:paraId="4247FCDE" w14:textId="5EBCA385" w:rsidR="000A00F0" w:rsidRDefault="000A00F0"/>
    <w:p w14:paraId="05D9FB1D" w14:textId="5D734EDA" w:rsidR="000A00F0" w:rsidRDefault="000A00F0">
      <w:r>
        <w:rPr>
          <w:noProof/>
        </w:rPr>
        <w:drawing>
          <wp:anchor distT="0" distB="0" distL="114300" distR="114300" simplePos="0" relativeHeight="251659264" behindDoc="1" locked="0" layoutInCell="1" allowOverlap="1" wp14:anchorId="74BD837F" wp14:editId="3D04EB7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303384" cy="2867025"/>
            <wp:effectExtent l="0" t="0" r="2540" b="0"/>
            <wp:wrapTight wrapText="bothSides">
              <wp:wrapPolygon edited="0">
                <wp:start x="0" y="0"/>
                <wp:lineTo x="0" y="21385"/>
                <wp:lineTo x="21517" y="21385"/>
                <wp:lineTo x="21517" y="0"/>
                <wp:lineTo x="0" y="0"/>
              </wp:wrapPolygon>
            </wp:wrapTight>
            <wp:docPr id="5" name="Obraz 5" descr="Znalezione obrazy dla zapytania: bazylika piotra i pawła w kruszw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bazylika piotra i pawła w kruszwi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84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Bazylika świętych Piotra i Pawła w Kruszwicy.</w:t>
      </w:r>
    </w:p>
    <w:p w14:paraId="2BA4F988" w14:textId="7305A54E" w:rsidR="000A00F0" w:rsidRDefault="000A00F0"/>
    <w:p w14:paraId="3AA38571" w14:textId="2E430D4E" w:rsidR="000A00F0" w:rsidRDefault="000A00F0"/>
    <w:p w14:paraId="5D62273A" w14:textId="1987B743" w:rsidR="000A00F0" w:rsidRDefault="000A00F0"/>
    <w:p w14:paraId="068E3AFE" w14:textId="1979D7DA" w:rsidR="000A00F0" w:rsidRDefault="000A00F0"/>
    <w:p w14:paraId="725A74CC" w14:textId="133FB591" w:rsidR="000A00F0" w:rsidRDefault="000A00F0"/>
    <w:p w14:paraId="0E252E1B" w14:textId="43667EA7" w:rsidR="000A00F0" w:rsidRDefault="000A00F0"/>
    <w:p w14:paraId="4E159306" w14:textId="2CB63C86" w:rsidR="000A00F0" w:rsidRDefault="000A00F0"/>
    <w:p w14:paraId="663CB75F" w14:textId="4253976C" w:rsidR="000A00F0" w:rsidRDefault="000A00F0"/>
    <w:p w14:paraId="1BE4D0E5" w14:textId="342E9FAF" w:rsidR="000A00F0" w:rsidRDefault="000A00F0"/>
    <w:p w14:paraId="7BB0C2C7" w14:textId="72E1751A" w:rsidR="000A00F0" w:rsidRDefault="000A00F0">
      <w:r>
        <w:t>……………………………………………………………….</w:t>
      </w:r>
    </w:p>
    <w:sectPr w:rsidR="000A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67"/>
    <w:rsid w:val="00070C74"/>
    <w:rsid w:val="000A00F0"/>
    <w:rsid w:val="005F68C6"/>
    <w:rsid w:val="00610F2A"/>
    <w:rsid w:val="00B55D7C"/>
    <w:rsid w:val="00C12167"/>
    <w:rsid w:val="00C626BB"/>
    <w:rsid w:val="00F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6BF"/>
  <w15:chartTrackingRefBased/>
  <w15:docId w15:val="{85EC94B3-C785-43FF-A3D0-43569305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3</cp:revision>
  <dcterms:created xsi:type="dcterms:W3CDTF">2020-03-24T10:54:00Z</dcterms:created>
  <dcterms:modified xsi:type="dcterms:W3CDTF">2020-03-24T12:10:00Z</dcterms:modified>
</cp:coreProperties>
</file>