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9C" w:rsidRPr="00275F9C" w:rsidRDefault="00275F9C" w:rsidP="00275F9C">
      <w:pPr>
        <w:jc w:val="center"/>
        <w:rPr>
          <w:b/>
          <w:sz w:val="24"/>
          <w:szCs w:val="24"/>
          <w:lang w:val="en-US"/>
        </w:rPr>
      </w:pPr>
      <w:r w:rsidRPr="00275F9C">
        <w:rPr>
          <w:b/>
          <w:sz w:val="24"/>
          <w:szCs w:val="24"/>
          <w:lang w:val="en-US"/>
        </w:rPr>
        <w:t>Culture of Learning</w:t>
      </w:r>
    </w:p>
    <w:p w:rsidR="00275F9C" w:rsidRPr="00275F9C" w:rsidRDefault="00275F9C" w:rsidP="00275F9C">
      <w:pPr>
        <w:jc w:val="center"/>
        <w:rPr>
          <w:b/>
          <w:sz w:val="24"/>
          <w:szCs w:val="24"/>
          <w:lang w:val="en-US"/>
        </w:rPr>
      </w:pPr>
      <w:r w:rsidRPr="00275F9C">
        <w:rPr>
          <w:b/>
          <w:sz w:val="24"/>
          <w:szCs w:val="24"/>
          <w:lang w:val="en-US"/>
        </w:rPr>
        <w:t>Student/p</w:t>
      </w:r>
      <w:r>
        <w:rPr>
          <w:b/>
          <w:sz w:val="24"/>
          <w:szCs w:val="24"/>
          <w:lang w:val="en-US"/>
        </w:rPr>
        <w:t>upil questionnaire</w:t>
      </w:r>
    </w:p>
    <w:p w:rsidR="00275F9C" w:rsidRPr="00275F9C" w:rsidRDefault="00275F9C" w:rsidP="00275F9C">
      <w:pPr>
        <w:jc w:val="center"/>
        <w:rPr>
          <w:b/>
          <w:sz w:val="24"/>
          <w:szCs w:val="24"/>
          <w:lang w:val="en-US"/>
        </w:rPr>
      </w:pPr>
      <w:r w:rsidRPr="00275F9C">
        <w:rPr>
          <w:b/>
          <w:sz w:val="24"/>
          <w:szCs w:val="24"/>
          <w:lang w:val="en-US"/>
        </w:rPr>
        <w:t xml:space="preserve">Analysis </w:t>
      </w:r>
      <w:r>
        <w:rPr>
          <w:b/>
          <w:sz w:val="24"/>
          <w:szCs w:val="24"/>
          <w:lang w:val="en-US"/>
        </w:rPr>
        <w:t xml:space="preserve">Summary Report Template </w:t>
      </w:r>
    </w:p>
    <w:p w:rsidR="00275F9C" w:rsidRPr="00275F9C" w:rsidRDefault="00275F9C" w:rsidP="00275F9C">
      <w:pPr>
        <w:jc w:val="center"/>
        <w:rPr>
          <w:b/>
          <w:sz w:val="24"/>
          <w:szCs w:val="24"/>
          <w:lang w:val="en-US"/>
        </w:rPr>
      </w:pPr>
    </w:p>
    <w:p w:rsidR="00275F9C" w:rsidRPr="00275F9C" w:rsidRDefault="00275F9C" w:rsidP="00275F9C">
      <w:pPr>
        <w:jc w:val="center"/>
        <w:rPr>
          <w:b/>
          <w:sz w:val="24"/>
          <w:szCs w:val="24"/>
          <w:lang w:val="en-US"/>
        </w:rPr>
      </w:pPr>
      <w:r w:rsidRPr="00275F9C">
        <w:rPr>
          <w:b/>
          <w:sz w:val="24"/>
          <w:szCs w:val="24"/>
          <w:lang w:val="en-US"/>
        </w:rPr>
        <w:t>Primary Schoo</w:t>
      </w:r>
      <w:r>
        <w:rPr>
          <w:b/>
          <w:sz w:val="24"/>
          <w:szCs w:val="24"/>
          <w:lang w:val="en-US"/>
        </w:rPr>
        <w:t>l no. 36</w:t>
      </w:r>
    </w:p>
    <w:tbl>
      <w:tblPr>
        <w:tblStyle w:val="Tabela-Siatka"/>
        <w:tblW w:w="0" w:type="auto"/>
        <w:tblLook w:val="04A0" w:firstRow="1" w:lastRow="0" w:firstColumn="1" w:lastColumn="0" w:noHBand="0" w:noVBand="1"/>
      </w:tblPr>
      <w:tblGrid>
        <w:gridCol w:w="9016"/>
      </w:tblGrid>
      <w:tr w:rsidR="00275F9C" w:rsidRPr="00275F9C" w:rsidTr="001731C7">
        <w:tc>
          <w:tcPr>
            <w:tcW w:w="9242" w:type="dxa"/>
          </w:tcPr>
          <w:p w:rsidR="00275F9C" w:rsidRPr="00DD4EE3" w:rsidRDefault="00275F9C" w:rsidP="00275F9C">
            <w:pPr>
              <w:jc w:val="both"/>
              <w:rPr>
                <w:sz w:val="24"/>
                <w:szCs w:val="24"/>
              </w:rPr>
            </w:pPr>
            <w:r w:rsidRPr="00DD4EE3">
              <w:rPr>
                <w:sz w:val="24"/>
                <w:szCs w:val="24"/>
              </w:rPr>
              <w:t>Introduction including context/background of school:</w:t>
            </w:r>
          </w:p>
          <w:p w:rsidR="00275F9C" w:rsidRPr="00275F9C" w:rsidRDefault="00275F9C" w:rsidP="00275F9C">
            <w:pPr>
              <w:pStyle w:val="Akapitzlist"/>
              <w:numPr>
                <w:ilvl w:val="0"/>
                <w:numId w:val="1"/>
              </w:numPr>
              <w:spacing w:after="0" w:line="240" w:lineRule="auto"/>
              <w:jc w:val="both"/>
              <w:rPr>
                <w:sz w:val="24"/>
                <w:szCs w:val="24"/>
                <w:lang w:val="en-US"/>
              </w:rPr>
            </w:pPr>
            <w:r>
              <w:rPr>
                <w:sz w:val="24"/>
                <w:szCs w:val="24"/>
              </w:rPr>
              <w:t>6</w:t>
            </w:r>
            <w:r w:rsidRPr="00DD4EE3">
              <w:rPr>
                <w:sz w:val="24"/>
                <w:szCs w:val="24"/>
                <w:vertAlign w:val="superscript"/>
              </w:rPr>
              <w:t>th</w:t>
            </w:r>
            <w:r w:rsidRPr="00DD4EE3">
              <w:rPr>
                <w:sz w:val="24"/>
                <w:szCs w:val="24"/>
              </w:rPr>
              <w:t xml:space="preserve"> and </w:t>
            </w:r>
            <w:r>
              <w:rPr>
                <w:sz w:val="24"/>
                <w:szCs w:val="24"/>
              </w:rPr>
              <w:t>7</w:t>
            </w:r>
            <w:r w:rsidRPr="00DD4EE3">
              <w:rPr>
                <w:sz w:val="24"/>
                <w:szCs w:val="24"/>
                <w:vertAlign w:val="superscript"/>
              </w:rPr>
              <w:t>th</w:t>
            </w:r>
            <w:r w:rsidRPr="00DD4EE3">
              <w:rPr>
                <w:sz w:val="24"/>
                <w:szCs w:val="24"/>
              </w:rPr>
              <w:t xml:space="preserve"> grade students (1</w:t>
            </w:r>
            <w:r>
              <w:rPr>
                <w:sz w:val="24"/>
                <w:szCs w:val="24"/>
              </w:rPr>
              <w:t>2</w:t>
            </w:r>
            <w:r w:rsidRPr="00DD4EE3">
              <w:rPr>
                <w:sz w:val="24"/>
                <w:szCs w:val="24"/>
              </w:rPr>
              <w:t xml:space="preserve"> and 1</w:t>
            </w:r>
            <w:r>
              <w:rPr>
                <w:sz w:val="24"/>
                <w:szCs w:val="24"/>
              </w:rPr>
              <w:t>3</w:t>
            </w:r>
            <w:r w:rsidRPr="00DD4EE3">
              <w:rPr>
                <w:sz w:val="24"/>
                <w:szCs w:val="24"/>
              </w:rPr>
              <w:t xml:space="preserve"> years old) participated in the survey</w:t>
            </w:r>
            <w:r>
              <w:rPr>
                <w:sz w:val="24"/>
                <w:szCs w:val="24"/>
              </w:rPr>
              <w:t xml:space="preserve">. </w:t>
            </w:r>
          </w:p>
          <w:p w:rsidR="00275F9C" w:rsidRPr="003D4EE5" w:rsidRDefault="00275F9C" w:rsidP="00275F9C">
            <w:pPr>
              <w:pStyle w:val="Akapitzlist"/>
              <w:numPr>
                <w:ilvl w:val="0"/>
                <w:numId w:val="1"/>
              </w:numPr>
              <w:spacing w:after="0" w:line="240" w:lineRule="auto"/>
              <w:jc w:val="both"/>
              <w:rPr>
                <w:sz w:val="24"/>
                <w:szCs w:val="24"/>
                <w:lang w:val="en-US"/>
              </w:rPr>
            </w:pPr>
            <w:r w:rsidRPr="00275F9C">
              <w:rPr>
                <w:sz w:val="24"/>
                <w:szCs w:val="24"/>
                <w:lang w:val="en-US"/>
              </w:rPr>
              <w:t>Those were the same students, who had participated in this survey prev</w:t>
            </w:r>
            <w:r>
              <w:rPr>
                <w:sz w:val="24"/>
                <w:szCs w:val="24"/>
                <w:lang w:val="en-US"/>
              </w:rPr>
              <w:t xml:space="preserve">iously. </w:t>
            </w:r>
          </w:p>
          <w:p w:rsidR="00275F9C" w:rsidRDefault="00275F9C" w:rsidP="00275F9C">
            <w:pPr>
              <w:pStyle w:val="Akapitzlist"/>
              <w:numPr>
                <w:ilvl w:val="0"/>
                <w:numId w:val="1"/>
              </w:numPr>
              <w:spacing w:after="0" w:line="240" w:lineRule="auto"/>
              <w:jc w:val="both"/>
              <w:rPr>
                <w:sz w:val="24"/>
                <w:szCs w:val="24"/>
              </w:rPr>
            </w:pPr>
            <w:r w:rsidRPr="00DD4EE3">
              <w:rPr>
                <w:sz w:val="24"/>
                <w:szCs w:val="24"/>
              </w:rPr>
              <w:t xml:space="preserve">A total of </w:t>
            </w:r>
            <w:r>
              <w:rPr>
                <w:sz w:val="24"/>
                <w:szCs w:val="24"/>
              </w:rPr>
              <w:t>58</w:t>
            </w:r>
            <w:r w:rsidRPr="00DD4EE3">
              <w:rPr>
                <w:sz w:val="24"/>
                <w:szCs w:val="24"/>
              </w:rPr>
              <w:t xml:space="preserve"> students participated in this survey – 2</w:t>
            </w:r>
            <w:r>
              <w:rPr>
                <w:sz w:val="24"/>
                <w:szCs w:val="24"/>
              </w:rPr>
              <w:t>1</w:t>
            </w:r>
            <w:r w:rsidRPr="00DD4EE3">
              <w:rPr>
                <w:sz w:val="24"/>
                <w:szCs w:val="24"/>
              </w:rPr>
              <w:t xml:space="preserve"> female students (</w:t>
            </w:r>
            <w:r>
              <w:rPr>
                <w:sz w:val="24"/>
                <w:szCs w:val="24"/>
              </w:rPr>
              <w:t>36</w:t>
            </w:r>
            <w:r w:rsidRPr="00DD4EE3">
              <w:rPr>
                <w:sz w:val="24"/>
                <w:szCs w:val="24"/>
              </w:rPr>
              <w:t>%) and 3</w:t>
            </w:r>
            <w:r>
              <w:rPr>
                <w:sz w:val="24"/>
                <w:szCs w:val="24"/>
              </w:rPr>
              <w:t>1</w:t>
            </w:r>
            <w:r w:rsidRPr="00DD4EE3">
              <w:rPr>
                <w:sz w:val="24"/>
                <w:szCs w:val="24"/>
              </w:rPr>
              <w:t xml:space="preserve"> male students (53%). </w:t>
            </w:r>
            <w:r>
              <w:rPr>
                <w:sz w:val="24"/>
                <w:szCs w:val="24"/>
              </w:rPr>
              <w:t>6</w:t>
            </w:r>
            <w:r w:rsidRPr="00DD4EE3">
              <w:rPr>
                <w:sz w:val="24"/>
                <w:szCs w:val="24"/>
              </w:rPr>
              <w:t xml:space="preserve"> students preferred not to say</w:t>
            </w:r>
            <w:r>
              <w:rPr>
                <w:sz w:val="24"/>
                <w:szCs w:val="24"/>
              </w:rPr>
              <w:t xml:space="preserve"> what their gender was</w:t>
            </w:r>
            <w:r w:rsidRPr="00DD4EE3">
              <w:rPr>
                <w:sz w:val="24"/>
                <w:szCs w:val="24"/>
              </w:rPr>
              <w:t xml:space="preserve">. </w:t>
            </w:r>
          </w:p>
          <w:p w:rsidR="00275F9C" w:rsidRPr="00DD4EE3" w:rsidRDefault="00275F9C" w:rsidP="00275F9C">
            <w:pPr>
              <w:pStyle w:val="Akapitzlist"/>
              <w:numPr>
                <w:ilvl w:val="0"/>
                <w:numId w:val="1"/>
              </w:numPr>
              <w:spacing w:after="0" w:line="240" w:lineRule="auto"/>
              <w:jc w:val="both"/>
              <w:rPr>
                <w:sz w:val="24"/>
                <w:szCs w:val="24"/>
              </w:rPr>
            </w:pPr>
            <w:r>
              <w:rPr>
                <w:sz w:val="24"/>
                <w:szCs w:val="24"/>
              </w:rPr>
              <w:t>For one of the students Polish is not her first language.</w:t>
            </w:r>
          </w:p>
          <w:p w:rsidR="00275F9C" w:rsidRPr="003D4EE5" w:rsidRDefault="00275F9C" w:rsidP="00275F9C">
            <w:pPr>
              <w:pStyle w:val="Akapitzlist"/>
              <w:spacing w:after="0" w:line="240" w:lineRule="auto"/>
              <w:jc w:val="both"/>
              <w:rPr>
                <w:sz w:val="24"/>
                <w:szCs w:val="24"/>
                <w:lang w:val="en-US"/>
              </w:rPr>
            </w:pPr>
          </w:p>
        </w:tc>
      </w:tr>
      <w:tr w:rsidR="00275F9C" w:rsidRPr="00275F9C" w:rsidTr="001731C7">
        <w:tc>
          <w:tcPr>
            <w:tcW w:w="9242" w:type="dxa"/>
          </w:tcPr>
          <w:p w:rsidR="00275F9C" w:rsidRPr="00275F9C" w:rsidRDefault="00275F9C" w:rsidP="001731C7">
            <w:pPr>
              <w:jc w:val="both"/>
              <w:rPr>
                <w:sz w:val="24"/>
                <w:szCs w:val="24"/>
                <w:lang w:val="en-US"/>
              </w:rPr>
            </w:pPr>
            <w:r w:rsidRPr="00DD4EE3">
              <w:rPr>
                <w:sz w:val="24"/>
                <w:szCs w:val="24"/>
              </w:rPr>
              <w:t>Rationale behind carrying out questionnaire (in addition to overall aims of project baseline):</w:t>
            </w:r>
            <w:r w:rsidRPr="00275F9C">
              <w:rPr>
                <w:sz w:val="24"/>
                <w:szCs w:val="24"/>
                <w:lang w:val="en-US"/>
              </w:rPr>
              <w:t xml:space="preserve"> </w:t>
            </w:r>
          </w:p>
          <w:p w:rsidR="00275F9C" w:rsidRPr="00275F9C" w:rsidRDefault="00275F9C" w:rsidP="00275F9C">
            <w:pPr>
              <w:pStyle w:val="Akapitzlist"/>
              <w:numPr>
                <w:ilvl w:val="0"/>
                <w:numId w:val="2"/>
              </w:numPr>
              <w:spacing w:after="0" w:line="240" w:lineRule="auto"/>
              <w:jc w:val="both"/>
              <w:rPr>
                <w:sz w:val="24"/>
                <w:szCs w:val="24"/>
                <w:lang w:val="en-US"/>
              </w:rPr>
            </w:pPr>
            <w:r w:rsidRPr="00275F9C">
              <w:rPr>
                <w:sz w:val="24"/>
                <w:szCs w:val="24"/>
                <w:lang w:val="en-US"/>
              </w:rPr>
              <w:t>The survey was conducted f</w:t>
            </w:r>
            <w:r>
              <w:rPr>
                <w:sz w:val="24"/>
                <w:szCs w:val="24"/>
                <w:lang w:val="en-US"/>
              </w:rPr>
              <w:t xml:space="preserve">or the second time in the same group of students. Its main purpose was to compare the results and gather information </w:t>
            </w:r>
            <w:r w:rsidR="00713E43">
              <w:rPr>
                <w:sz w:val="24"/>
                <w:szCs w:val="24"/>
                <w:lang w:val="en-US"/>
              </w:rPr>
              <w:t>if and how the students’ opinion on their lessons, teachers and some other elements changed.</w:t>
            </w:r>
          </w:p>
          <w:p w:rsidR="00713E43" w:rsidRPr="00713E43" w:rsidRDefault="00713E43" w:rsidP="00275F9C">
            <w:pPr>
              <w:pStyle w:val="Akapitzlist"/>
              <w:numPr>
                <w:ilvl w:val="0"/>
                <w:numId w:val="2"/>
              </w:numPr>
              <w:spacing w:after="0" w:line="240" w:lineRule="auto"/>
              <w:jc w:val="both"/>
              <w:rPr>
                <w:sz w:val="24"/>
                <w:szCs w:val="24"/>
                <w:lang w:val="en-US"/>
              </w:rPr>
            </w:pPr>
            <w:r w:rsidRPr="00713E43">
              <w:rPr>
                <w:sz w:val="24"/>
                <w:szCs w:val="24"/>
                <w:lang w:val="en-US"/>
              </w:rPr>
              <w:t>The results also provided information if the actions taken withi</w:t>
            </w:r>
            <w:r>
              <w:rPr>
                <w:sz w:val="24"/>
                <w:szCs w:val="24"/>
                <w:lang w:val="en-US"/>
              </w:rPr>
              <w:t>n the Erasmus+ project and new solutions and ideas implemented in the school life after study visits changed the way in which student perceive their school and the process of learning.</w:t>
            </w:r>
            <w:r w:rsidRPr="00713E43">
              <w:rPr>
                <w:sz w:val="24"/>
                <w:szCs w:val="24"/>
                <w:lang w:val="en-US"/>
              </w:rPr>
              <w:t xml:space="preserve"> </w:t>
            </w:r>
          </w:p>
          <w:p w:rsidR="00275F9C" w:rsidRPr="003D4EE5" w:rsidRDefault="00275F9C" w:rsidP="00713E43">
            <w:pPr>
              <w:pStyle w:val="Akapitzlist"/>
              <w:spacing w:after="0" w:line="240" w:lineRule="auto"/>
              <w:ind w:left="765"/>
              <w:jc w:val="both"/>
              <w:rPr>
                <w:sz w:val="24"/>
                <w:szCs w:val="24"/>
                <w:lang w:val="en-US"/>
              </w:rPr>
            </w:pPr>
          </w:p>
        </w:tc>
      </w:tr>
      <w:tr w:rsidR="00275F9C" w:rsidRPr="0033582C" w:rsidTr="001731C7">
        <w:tblPrEx>
          <w:tblCellMar>
            <w:left w:w="70" w:type="dxa"/>
            <w:right w:w="70" w:type="dxa"/>
          </w:tblCellMar>
        </w:tblPrEx>
        <w:tc>
          <w:tcPr>
            <w:tcW w:w="9242" w:type="dxa"/>
          </w:tcPr>
          <w:p w:rsidR="00275F9C" w:rsidRPr="00713E43" w:rsidRDefault="00713E43" w:rsidP="001731C7">
            <w:pPr>
              <w:jc w:val="both"/>
              <w:rPr>
                <w:sz w:val="24"/>
                <w:szCs w:val="24"/>
                <w:lang w:val="en-US"/>
              </w:rPr>
            </w:pPr>
            <w:r w:rsidRPr="00DD4EE3">
              <w:rPr>
                <w:sz w:val="24"/>
                <w:szCs w:val="24"/>
              </w:rPr>
              <w:t>Main findings from analysis of data</w:t>
            </w:r>
            <w:r w:rsidR="00275F9C" w:rsidRPr="00713E43">
              <w:rPr>
                <w:sz w:val="24"/>
                <w:szCs w:val="24"/>
                <w:lang w:val="en-US"/>
              </w:rPr>
              <w:t>:</w:t>
            </w:r>
          </w:p>
          <w:p w:rsidR="00275F9C" w:rsidRPr="00713E43" w:rsidRDefault="00275F9C" w:rsidP="001731C7">
            <w:pPr>
              <w:jc w:val="both"/>
              <w:rPr>
                <w:sz w:val="24"/>
                <w:szCs w:val="24"/>
                <w:lang w:val="en-US"/>
              </w:rPr>
            </w:pPr>
            <w:r w:rsidRPr="00713E43">
              <w:rPr>
                <w:sz w:val="24"/>
                <w:szCs w:val="24"/>
                <w:lang w:val="en-US"/>
              </w:rPr>
              <w:t xml:space="preserve">Q3: </w:t>
            </w:r>
            <w:r w:rsidR="00713E43" w:rsidRPr="00DD4EE3">
              <w:rPr>
                <w:sz w:val="24"/>
                <w:szCs w:val="24"/>
              </w:rPr>
              <w:t>How do you learn best</w:t>
            </w:r>
            <w:r w:rsidRPr="00713E43">
              <w:rPr>
                <w:sz w:val="24"/>
                <w:szCs w:val="24"/>
                <w:lang w:val="en-US"/>
              </w:rPr>
              <w:t xml:space="preserve">? </w:t>
            </w:r>
          </w:p>
          <w:p w:rsidR="00275F9C" w:rsidRPr="00443491" w:rsidRDefault="00BF3E8C" w:rsidP="001731C7">
            <w:pPr>
              <w:jc w:val="both"/>
              <w:rPr>
                <w:sz w:val="24"/>
                <w:szCs w:val="24"/>
                <w:lang w:val="pl-PL"/>
              </w:rPr>
            </w:pPr>
            <w:r>
              <w:object w:dxaOrig="8535" w:dyaOrig="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45.25pt" o:ole="">
                  <v:imagedata r:id="rId5" o:title=""/>
                </v:shape>
                <o:OLEObject Type="Embed" ProgID="PBrush" ShapeID="_x0000_i1025" DrawAspect="Content" ObjectID="_1619278718" r:id="rId6"/>
              </w:object>
            </w:r>
          </w:p>
          <w:p w:rsidR="00275F9C" w:rsidRPr="00443491" w:rsidRDefault="00275F9C" w:rsidP="001731C7">
            <w:pPr>
              <w:jc w:val="both"/>
              <w:rPr>
                <w:sz w:val="24"/>
                <w:szCs w:val="24"/>
                <w:lang w:val="pl-PL"/>
              </w:rPr>
            </w:pPr>
          </w:p>
          <w:p w:rsidR="00275F9C" w:rsidRPr="00BF3E8C" w:rsidRDefault="00275F9C" w:rsidP="001731C7">
            <w:pPr>
              <w:jc w:val="both"/>
              <w:rPr>
                <w:sz w:val="24"/>
                <w:szCs w:val="24"/>
                <w:lang w:val="en-US"/>
              </w:rPr>
            </w:pPr>
            <w:r w:rsidRPr="00BF3E8C">
              <w:rPr>
                <w:sz w:val="24"/>
                <w:szCs w:val="24"/>
                <w:lang w:val="en-US"/>
              </w:rPr>
              <w:lastRenderedPageBreak/>
              <w:t xml:space="preserve">Q4: </w:t>
            </w:r>
            <w:r w:rsidR="00BF3E8C" w:rsidRPr="00DD4EE3">
              <w:rPr>
                <w:sz w:val="24"/>
                <w:szCs w:val="24"/>
              </w:rPr>
              <w:t>In your lessons, do you have opportunities to learn these ways</w:t>
            </w:r>
            <w:r w:rsidRPr="00BF3E8C">
              <w:rPr>
                <w:sz w:val="24"/>
                <w:szCs w:val="24"/>
                <w:lang w:val="en-US"/>
              </w:rPr>
              <w:t>?</w:t>
            </w:r>
          </w:p>
          <w:p w:rsidR="00275F9C" w:rsidRPr="00BF3E8C" w:rsidRDefault="00275F9C" w:rsidP="001731C7">
            <w:pPr>
              <w:jc w:val="both"/>
              <w:rPr>
                <w:sz w:val="24"/>
                <w:szCs w:val="24"/>
                <w:lang w:val="en-US"/>
              </w:rPr>
            </w:pPr>
          </w:p>
          <w:p w:rsidR="00275F9C" w:rsidRPr="00443491" w:rsidRDefault="00BF3E8C" w:rsidP="001731C7">
            <w:pPr>
              <w:jc w:val="both"/>
              <w:rPr>
                <w:sz w:val="24"/>
                <w:szCs w:val="24"/>
                <w:lang w:val="pl-PL"/>
              </w:rPr>
            </w:pPr>
            <w:r>
              <w:object w:dxaOrig="8520" w:dyaOrig="5760">
                <v:shape id="_x0000_i1026" type="#_x0000_t75" style="width:426pt;height:4in" o:ole="">
                  <v:imagedata r:id="rId7" o:title=""/>
                </v:shape>
                <o:OLEObject Type="Embed" ProgID="PBrush" ShapeID="_x0000_i1026" DrawAspect="Content" ObjectID="_1619278719" r:id="rId8"/>
              </w:object>
            </w:r>
          </w:p>
          <w:p w:rsidR="00275F9C" w:rsidRPr="000A6BD6" w:rsidRDefault="00275F9C" w:rsidP="001731C7">
            <w:pPr>
              <w:jc w:val="both"/>
              <w:rPr>
                <w:sz w:val="24"/>
                <w:szCs w:val="24"/>
                <w:lang w:val="en-US"/>
              </w:rPr>
            </w:pPr>
            <w:r w:rsidRPr="000A6BD6">
              <w:rPr>
                <w:sz w:val="24"/>
                <w:szCs w:val="24"/>
                <w:lang w:val="en-US"/>
              </w:rPr>
              <w:t xml:space="preserve">Q5: </w:t>
            </w:r>
            <w:r w:rsidR="00BF3E8C" w:rsidRPr="00DD4EE3">
              <w:rPr>
                <w:sz w:val="24"/>
                <w:szCs w:val="24"/>
              </w:rPr>
              <w:t>How do your teachers help you to learn and make progress</w:t>
            </w:r>
            <w:r w:rsidRPr="000A6BD6">
              <w:rPr>
                <w:sz w:val="24"/>
                <w:szCs w:val="24"/>
                <w:lang w:val="en-US"/>
              </w:rPr>
              <w:t xml:space="preserve">? </w:t>
            </w:r>
          </w:p>
          <w:p w:rsidR="00275F9C" w:rsidRPr="000A6BD6" w:rsidRDefault="00275F9C" w:rsidP="001731C7">
            <w:pPr>
              <w:jc w:val="both"/>
              <w:rPr>
                <w:sz w:val="24"/>
                <w:szCs w:val="24"/>
                <w:lang w:val="en-US"/>
              </w:rPr>
            </w:pPr>
          </w:p>
          <w:p w:rsidR="00275F9C" w:rsidRDefault="000A6BD6" w:rsidP="001731C7">
            <w:pPr>
              <w:jc w:val="both"/>
              <w:rPr>
                <w:sz w:val="24"/>
                <w:szCs w:val="24"/>
                <w:lang w:val="pl-PL"/>
              </w:rPr>
            </w:pPr>
            <w:r>
              <w:object w:dxaOrig="8310" w:dyaOrig="5475">
                <v:shape id="_x0000_i1027" type="#_x0000_t75" style="width:415.5pt;height:273.75pt" o:ole="">
                  <v:imagedata r:id="rId9" o:title=""/>
                </v:shape>
                <o:OLEObject Type="Embed" ProgID="PBrush" ShapeID="_x0000_i1027" DrawAspect="Content" ObjectID="_1619278720" r:id="rId10"/>
              </w:object>
            </w:r>
          </w:p>
          <w:p w:rsidR="00275F9C" w:rsidRPr="00443491" w:rsidRDefault="00275F9C" w:rsidP="001731C7">
            <w:pPr>
              <w:jc w:val="both"/>
              <w:rPr>
                <w:sz w:val="24"/>
                <w:szCs w:val="24"/>
                <w:lang w:val="pl-PL"/>
              </w:rPr>
            </w:pPr>
          </w:p>
          <w:p w:rsidR="00275F9C" w:rsidRPr="000A6BD6" w:rsidRDefault="00275F9C" w:rsidP="001731C7">
            <w:pPr>
              <w:jc w:val="both"/>
              <w:rPr>
                <w:sz w:val="24"/>
                <w:szCs w:val="24"/>
                <w:lang w:val="en-US"/>
              </w:rPr>
            </w:pPr>
            <w:r w:rsidRPr="000A6BD6">
              <w:rPr>
                <w:sz w:val="24"/>
                <w:szCs w:val="24"/>
                <w:lang w:val="en-US"/>
              </w:rPr>
              <w:lastRenderedPageBreak/>
              <w:t xml:space="preserve">Q6: </w:t>
            </w:r>
            <w:r w:rsidR="000A6BD6" w:rsidRPr="00DD4EE3">
              <w:rPr>
                <w:sz w:val="24"/>
                <w:szCs w:val="24"/>
              </w:rPr>
              <w:t>How safe do you feel in school</w:t>
            </w:r>
            <w:r w:rsidR="000A6BD6">
              <w:rPr>
                <w:sz w:val="24"/>
                <w:szCs w:val="24"/>
              </w:rPr>
              <w:t>?</w:t>
            </w:r>
          </w:p>
          <w:p w:rsidR="00275F9C" w:rsidRPr="00443491" w:rsidRDefault="000A6BD6" w:rsidP="001731C7">
            <w:pPr>
              <w:jc w:val="both"/>
              <w:rPr>
                <w:sz w:val="24"/>
                <w:szCs w:val="24"/>
                <w:lang w:val="pl-PL"/>
              </w:rPr>
            </w:pPr>
            <w:r>
              <w:object w:dxaOrig="8370" w:dyaOrig="5430">
                <v:shape id="_x0000_i1028" type="#_x0000_t75" style="width:418.5pt;height:271.5pt" o:ole="">
                  <v:imagedata r:id="rId11" o:title=""/>
                </v:shape>
                <o:OLEObject Type="Embed" ProgID="PBrush" ShapeID="_x0000_i1028" DrawAspect="Content" ObjectID="_1619278721" r:id="rId12"/>
              </w:object>
            </w:r>
          </w:p>
          <w:p w:rsidR="00275F9C" w:rsidRPr="00443491" w:rsidRDefault="00275F9C" w:rsidP="001731C7">
            <w:pPr>
              <w:jc w:val="both"/>
              <w:rPr>
                <w:sz w:val="24"/>
                <w:szCs w:val="24"/>
                <w:lang w:val="pl-PL"/>
              </w:rPr>
            </w:pPr>
          </w:p>
          <w:p w:rsidR="00275F9C" w:rsidRPr="003D4EE5" w:rsidRDefault="00275F9C" w:rsidP="001731C7">
            <w:pPr>
              <w:jc w:val="both"/>
              <w:rPr>
                <w:sz w:val="24"/>
                <w:szCs w:val="24"/>
                <w:lang w:val="en-US"/>
              </w:rPr>
            </w:pPr>
            <w:r w:rsidRPr="003D4EE5">
              <w:rPr>
                <w:sz w:val="24"/>
                <w:szCs w:val="24"/>
                <w:lang w:val="en-US"/>
              </w:rPr>
              <w:t xml:space="preserve">Q7: </w:t>
            </w:r>
            <w:r w:rsidR="003D4EE5" w:rsidRPr="00DD4EE3">
              <w:rPr>
                <w:sz w:val="24"/>
                <w:szCs w:val="24"/>
              </w:rPr>
              <w:t>Do the following statements apply to you and your school</w:t>
            </w:r>
            <w:r w:rsidRPr="003D4EE5">
              <w:rPr>
                <w:sz w:val="24"/>
                <w:szCs w:val="24"/>
                <w:lang w:val="en-US"/>
              </w:rPr>
              <w:t>?</w:t>
            </w:r>
          </w:p>
          <w:p w:rsidR="00275F9C" w:rsidRPr="003D4EE5" w:rsidRDefault="00275F9C" w:rsidP="001731C7">
            <w:pPr>
              <w:jc w:val="both"/>
              <w:rPr>
                <w:sz w:val="24"/>
                <w:szCs w:val="24"/>
                <w:lang w:val="en-US"/>
              </w:rPr>
            </w:pPr>
          </w:p>
          <w:p w:rsidR="00275F9C" w:rsidRPr="00443491" w:rsidRDefault="003D4EE5" w:rsidP="001731C7">
            <w:pPr>
              <w:jc w:val="both"/>
              <w:rPr>
                <w:sz w:val="24"/>
                <w:szCs w:val="24"/>
                <w:lang w:val="pl-PL"/>
              </w:rPr>
            </w:pPr>
            <w:r>
              <w:object w:dxaOrig="9660" w:dyaOrig="5805">
                <v:shape id="_x0000_i1029" type="#_x0000_t75" style="width:450.75pt;height:270.75pt" o:ole="">
                  <v:imagedata r:id="rId13" o:title=""/>
                </v:shape>
                <o:OLEObject Type="Embed" ProgID="PBrush" ShapeID="_x0000_i1029" DrawAspect="Content" ObjectID="_1619278722" r:id="rId14"/>
              </w:object>
            </w:r>
          </w:p>
          <w:p w:rsidR="00275F9C" w:rsidRDefault="00275F9C" w:rsidP="001731C7">
            <w:pPr>
              <w:jc w:val="both"/>
              <w:rPr>
                <w:sz w:val="24"/>
                <w:szCs w:val="24"/>
                <w:lang w:val="pl-PL"/>
              </w:rPr>
            </w:pPr>
          </w:p>
          <w:p w:rsidR="00275F9C" w:rsidRDefault="00275F9C" w:rsidP="001731C7">
            <w:pPr>
              <w:jc w:val="both"/>
              <w:rPr>
                <w:sz w:val="24"/>
                <w:szCs w:val="24"/>
                <w:lang w:val="pl-PL"/>
              </w:rPr>
            </w:pPr>
          </w:p>
          <w:p w:rsidR="00275F9C" w:rsidRPr="003D4EE5" w:rsidRDefault="00275F9C" w:rsidP="001731C7">
            <w:pPr>
              <w:jc w:val="both"/>
              <w:rPr>
                <w:sz w:val="24"/>
                <w:szCs w:val="24"/>
                <w:lang w:val="en-US"/>
              </w:rPr>
            </w:pPr>
            <w:r w:rsidRPr="003D4EE5">
              <w:rPr>
                <w:sz w:val="24"/>
                <w:szCs w:val="24"/>
                <w:lang w:val="en-US"/>
              </w:rPr>
              <w:lastRenderedPageBreak/>
              <w:t xml:space="preserve">Q8: </w:t>
            </w:r>
            <w:r w:rsidR="003D4EE5" w:rsidRPr="00DD4EE3">
              <w:rPr>
                <w:sz w:val="24"/>
                <w:szCs w:val="24"/>
              </w:rPr>
              <w:t>Please read the following statements and for each one tick the answer which you think applies to you</w:t>
            </w:r>
            <w:r w:rsidRPr="003D4EE5">
              <w:rPr>
                <w:sz w:val="24"/>
                <w:szCs w:val="24"/>
                <w:lang w:val="en-US"/>
              </w:rPr>
              <w:t>.</w:t>
            </w:r>
          </w:p>
          <w:p w:rsidR="00275F9C" w:rsidRPr="003D4EE5" w:rsidRDefault="00275F9C" w:rsidP="001731C7">
            <w:pPr>
              <w:jc w:val="both"/>
              <w:rPr>
                <w:sz w:val="24"/>
                <w:szCs w:val="24"/>
                <w:lang w:val="en-US"/>
              </w:rPr>
            </w:pPr>
          </w:p>
          <w:p w:rsidR="00275F9C" w:rsidRPr="00443491" w:rsidRDefault="003D4EE5" w:rsidP="001731C7">
            <w:pPr>
              <w:jc w:val="both"/>
              <w:rPr>
                <w:sz w:val="24"/>
                <w:szCs w:val="24"/>
                <w:lang w:val="pl-PL"/>
              </w:rPr>
            </w:pPr>
            <w:r>
              <w:object w:dxaOrig="8775" w:dyaOrig="5580">
                <v:shape id="_x0000_i1030" type="#_x0000_t75" style="width:438.75pt;height:279pt" o:ole="">
                  <v:imagedata r:id="rId15" o:title=""/>
                </v:shape>
                <o:OLEObject Type="Embed" ProgID="PBrush" ShapeID="_x0000_i1030" DrawAspect="Content" ObjectID="_1619278723" r:id="rId16"/>
              </w:object>
            </w:r>
          </w:p>
          <w:p w:rsidR="00275F9C" w:rsidRPr="006E5604" w:rsidRDefault="00275F9C" w:rsidP="001731C7">
            <w:pPr>
              <w:jc w:val="both"/>
              <w:rPr>
                <w:sz w:val="24"/>
                <w:szCs w:val="24"/>
                <w:lang w:val="en-US"/>
              </w:rPr>
            </w:pPr>
            <w:r w:rsidRPr="006E5604">
              <w:rPr>
                <w:sz w:val="24"/>
                <w:szCs w:val="24"/>
                <w:lang w:val="en-US"/>
              </w:rPr>
              <w:t xml:space="preserve">Q9: </w:t>
            </w:r>
            <w:r w:rsidR="006E5604" w:rsidRPr="00DD4EE3">
              <w:rPr>
                <w:sz w:val="24"/>
                <w:szCs w:val="24"/>
              </w:rPr>
              <w:t>Please read the following statements – for each one please tick the box which you think best applies to you</w:t>
            </w:r>
            <w:r w:rsidRPr="006E5604">
              <w:rPr>
                <w:sz w:val="24"/>
                <w:szCs w:val="24"/>
                <w:lang w:val="en-US"/>
              </w:rPr>
              <w:t>.</w:t>
            </w:r>
          </w:p>
          <w:p w:rsidR="00275F9C" w:rsidRPr="006E5604" w:rsidRDefault="00275F9C" w:rsidP="001731C7">
            <w:pPr>
              <w:jc w:val="both"/>
              <w:rPr>
                <w:sz w:val="24"/>
                <w:szCs w:val="24"/>
                <w:lang w:val="en-US"/>
              </w:rPr>
            </w:pPr>
          </w:p>
          <w:p w:rsidR="00275F9C" w:rsidRPr="00443491" w:rsidRDefault="006E5604" w:rsidP="001731C7">
            <w:pPr>
              <w:jc w:val="both"/>
              <w:rPr>
                <w:sz w:val="24"/>
                <w:szCs w:val="24"/>
                <w:lang w:val="pl-PL"/>
              </w:rPr>
            </w:pPr>
            <w:r>
              <w:object w:dxaOrig="9120" w:dyaOrig="5550">
                <v:shape id="_x0000_i1031" type="#_x0000_t75" style="width:450.75pt;height:274.5pt" o:ole="">
                  <v:imagedata r:id="rId17" o:title=""/>
                </v:shape>
                <o:OLEObject Type="Embed" ProgID="PBrush" ShapeID="_x0000_i1031" DrawAspect="Content" ObjectID="_1619278724" r:id="rId18"/>
              </w:object>
            </w:r>
          </w:p>
        </w:tc>
      </w:tr>
      <w:tr w:rsidR="00275F9C" w:rsidRPr="001D4C36" w:rsidTr="001731C7">
        <w:tc>
          <w:tcPr>
            <w:tcW w:w="9242" w:type="dxa"/>
          </w:tcPr>
          <w:p w:rsidR="00275F9C" w:rsidRPr="004E17FB" w:rsidRDefault="00290C49" w:rsidP="001731C7">
            <w:pPr>
              <w:jc w:val="both"/>
              <w:rPr>
                <w:sz w:val="24"/>
                <w:szCs w:val="24"/>
                <w:lang w:val="en-US"/>
              </w:rPr>
            </w:pPr>
            <w:r w:rsidRPr="004E17FB">
              <w:rPr>
                <w:sz w:val="24"/>
                <w:szCs w:val="24"/>
                <w:lang w:val="en-US"/>
              </w:rPr>
              <w:lastRenderedPageBreak/>
              <w:t>Conclusions</w:t>
            </w:r>
          </w:p>
          <w:p w:rsidR="00275F9C" w:rsidRPr="004E17FB" w:rsidRDefault="00275F9C" w:rsidP="001731C7">
            <w:pPr>
              <w:jc w:val="both"/>
              <w:rPr>
                <w:sz w:val="24"/>
                <w:szCs w:val="24"/>
                <w:lang w:val="en-US"/>
              </w:rPr>
            </w:pPr>
          </w:p>
          <w:p w:rsidR="00275F9C" w:rsidRPr="004E17FB" w:rsidRDefault="00275F9C" w:rsidP="001731C7">
            <w:pPr>
              <w:jc w:val="both"/>
              <w:rPr>
                <w:sz w:val="24"/>
                <w:szCs w:val="24"/>
                <w:lang w:val="en-US"/>
              </w:rPr>
            </w:pPr>
            <w:r w:rsidRPr="004E17FB">
              <w:rPr>
                <w:sz w:val="24"/>
                <w:szCs w:val="24"/>
                <w:lang w:val="en-US"/>
              </w:rPr>
              <w:t>Q3</w:t>
            </w:r>
          </w:p>
          <w:p w:rsidR="00275F9C" w:rsidRPr="006C3BD2" w:rsidRDefault="006C3BD2" w:rsidP="001731C7">
            <w:pPr>
              <w:jc w:val="both"/>
              <w:rPr>
                <w:sz w:val="24"/>
                <w:szCs w:val="24"/>
                <w:lang w:val="en-US"/>
              </w:rPr>
            </w:pPr>
            <w:r w:rsidRPr="006C3BD2">
              <w:rPr>
                <w:sz w:val="24"/>
                <w:szCs w:val="24"/>
                <w:lang w:val="en-US"/>
              </w:rPr>
              <w:t>According to the students w</w:t>
            </w:r>
            <w:r>
              <w:rPr>
                <w:sz w:val="24"/>
                <w:szCs w:val="24"/>
                <w:lang w:val="en-US"/>
              </w:rPr>
              <w:t>ho filled the questionnaire, all of the given methods are rather effective. They put particular emphasis on using new technology and listening. 76% of student marked either “definitely me” or “mostly me” in the question about new technologies, and 71% marked the same two answers in the question about listening. The least attractive way of learning is talking to teachers. 16% of students said that they do not learn that way, but for 55% this method is also quite effective.</w:t>
            </w:r>
          </w:p>
          <w:p w:rsidR="00275F9C" w:rsidRPr="006C3BD2" w:rsidRDefault="00275F9C" w:rsidP="001731C7">
            <w:pPr>
              <w:jc w:val="both"/>
              <w:rPr>
                <w:sz w:val="24"/>
                <w:szCs w:val="24"/>
                <w:lang w:val="en-US"/>
              </w:rPr>
            </w:pPr>
          </w:p>
          <w:p w:rsidR="00275F9C" w:rsidRPr="004E17FB" w:rsidRDefault="00275F9C" w:rsidP="001731C7">
            <w:pPr>
              <w:jc w:val="both"/>
              <w:rPr>
                <w:sz w:val="24"/>
                <w:szCs w:val="24"/>
                <w:lang w:val="en-US"/>
              </w:rPr>
            </w:pPr>
            <w:r w:rsidRPr="004E17FB">
              <w:rPr>
                <w:sz w:val="24"/>
                <w:szCs w:val="24"/>
                <w:lang w:val="en-US"/>
              </w:rPr>
              <w:t>Q4</w:t>
            </w:r>
          </w:p>
          <w:p w:rsidR="005124BD" w:rsidRPr="005124BD" w:rsidRDefault="005124BD" w:rsidP="001731C7">
            <w:pPr>
              <w:jc w:val="both"/>
              <w:rPr>
                <w:sz w:val="24"/>
                <w:szCs w:val="24"/>
                <w:lang w:val="en-US"/>
              </w:rPr>
            </w:pPr>
            <w:r w:rsidRPr="005124BD">
              <w:rPr>
                <w:sz w:val="24"/>
                <w:szCs w:val="24"/>
                <w:lang w:val="en-US"/>
              </w:rPr>
              <w:t>Listening and reading are m</w:t>
            </w:r>
            <w:r>
              <w:rPr>
                <w:sz w:val="24"/>
                <w:szCs w:val="24"/>
                <w:lang w:val="en-US"/>
              </w:rPr>
              <w:t xml:space="preserve">ethods used most frequently by teachers during classes. New technologies are still not very often used. </w:t>
            </w:r>
            <w:r w:rsidRPr="005124BD">
              <w:rPr>
                <w:sz w:val="24"/>
                <w:szCs w:val="24"/>
                <w:lang w:val="en-US"/>
              </w:rPr>
              <w:t xml:space="preserve">36% of the students who filled this questionnaire said, that they </w:t>
            </w:r>
            <w:r>
              <w:rPr>
                <w:sz w:val="24"/>
                <w:szCs w:val="24"/>
                <w:lang w:val="en-US"/>
              </w:rPr>
              <w:t>rarely use new technologies or they do not use them at all.</w:t>
            </w:r>
          </w:p>
          <w:p w:rsidR="00275F9C" w:rsidRPr="004E17FB" w:rsidRDefault="00275F9C" w:rsidP="001731C7">
            <w:pPr>
              <w:jc w:val="both"/>
              <w:rPr>
                <w:sz w:val="24"/>
                <w:szCs w:val="24"/>
                <w:lang w:val="en-US"/>
              </w:rPr>
            </w:pPr>
          </w:p>
          <w:p w:rsidR="00275F9C" w:rsidRPr="001D4C36" w:rsidRDefault="00275F9C" w:rsidP="001731C7">
            <w:pPr>
              <w:jc w:val="both"/>
              <w:rPr>
                <w:sz w:val="24"/>
                <w:szCs w:val="24"/>
                <w:lang w:val="en-US"/>
              </w:rPr>
            </w:pPr>
            <w:r w:rsidRPr="001D4C36">
              <w:rPr>
                <w:sz w:val="24"/>
                <w:szCs w:val="24"/>
                <w:lang w:val="en-US"/>
              </w:rPr>
              <w:t>Q5</w:t>
            </w:r>
          </w:p>
          <w:p w:rsidR="004E17FB" w:rsidRPr="004E17FB" w:rsidRDefault="004E17FB" w:rsidP="001731C7">
            <w:pPr>
              <w:jc w:val="both"/>
              <w:rPr>
                <w:sz w:val="24"/>
                <w:szCs w:val="24"/>
                <w:lang w:val="en-US"/>
              </w:rPr>
            </w:pPr>
            <w:r w:rsidRPr="004E17FB">
              <w:rPr>
                <w:sz w:val="24"/>
                <w:szCs w:val="24"/>
                <w:lang w:val="en-US"/>
              </w:rPr>
              <w:t>Students’ answers to this q</w:t>
            </w:r>
            <w:r>
              <w:rPr>
                <w:sz w:val="24"/>
                <w:szCs w:val="24"/>
                <w:lang w:val="en-US"/>
              </w:rPr>
              <w:t xml:space="preserve">uestion reveal, that some of them still lack teacher’s help which they need. A lot of students notice and appreciate ways in which teachers support their process of learning. </w:t>
            </w:r>
            <w:r w:rsidRPr="004E17FB">
              <w:rPr>
                <w:sz w:val="24"/>
                <w:szCs w:val="24"/>
                <w:lang w:val="en-US"/>
              </w:rPr>
              <w:t>However, there is still a group of students who think</w:t>
            </w:r>
            <w:r>
              <w:rPr>
                <w:sz w:val="24"/>
                <w:szCs w:val="24"/>
                <w:lang w:val="en-US"/>
              </w:rPr>
              <w:t xml:space="preserve"> teachers do not help them enough. </w:t>
            </w:r>
            <w:r w:rsidRPr="004E17FB">
              <w:rPr>
                <w:sz w:val="24"/>
                <w:szCs w:val="24"/>
                <w:lang w:val="en-US"/>
              </w:rPr>
              <w:t>The answers to this question show that teachers very o</w:t>
            </w:r>
            <w:r>
              <w:rPr>
                <w:sz w:val="24"/>
                <w:szCs w:val="24"/>
                <w:lang w:val="en-US"/>
              </w:rPr>
              <w:t xml:space="preserve">ften give their students oral feedback and praise them when they do well. </w:t>
            </w:r>
            <w:r w:rsidRPr="004E17FB">
              <w:rPr>
                <w:sz w:val="24"/>
                <w:szCs w:val="24"/>
                <w:lang w:val="en-US"/>
              </w:rPr>
              <w:t>An important thing is the fact, that according to s</w:t>
            </w:r>
            <w:r>
              <w:rPr>
                <w:sz w:val="24"/>
                <w:szCs w:val="24"/>
                <w:lang w:val="en-US"/>
              </w:rPr>
              <w:t>tudents using new technologies as a method of supporting the process of learning are not used often enough. Student are also rarely given written feedback.</w:t>
            </w:r>
          </w:p>
          <w:p w:rsidR="00275F9C" w:rsidRPr="001D4C36" w:rsidRDefault="00275F9C" w:rsidP="001731C7">
            <w:pPr>
              <w:jc w:val="both"/>
              <w:rPr>
                <w:sz w:val="24"/>
                <w:szCs w:val="24"/>
                <w:lang w:val="en-US"/>
              </w:rPr>
            </w:pPr>
          </w:p>
          <w:p w:rsidR="00275F9C" w:rsidRPr="001D4C36" w:rsidRDefault="00275F9C" w:rsidP="001731C7">
            <w:pPr>
              <w:jc w:val="both"/>
              <w:rPr>
                <w:sz w:val="24"/>
                <w:szCs w:val="24"/>
                <w:lang w:val="en-US"/>
              </w:rPr>
            </w:pPr>
            <w:r w:rsidRPr="001D4C36">
              <w:rPr>
                <w:sz w:val="24"/>
                <w:szCs w:val="24"/>
                <w:lang w:val="en-US"/>
              </w:rPr>
              <w:t>Q6</w:t>
            </w:r>
          </w:p>
          <w:p w:rsidR="00091B56" w:rsidRPr="00B71BFB" w:rsidRDefault="00091B56" w:rsidP="001731C7">
            <w:pPr>
              <w:jc w:val="both"/>
              <w:rPr>
                <w:sz w:val="24"/>
                <w:szCs w:val="24"/>
                <w:lang w:val="en-US"/>
              </w:rPr>
            </w:pPr>
            <w:r w:rsidRPr="00091B56">
              <w:rPr>
                <w:sz w:val="24"/>
                <w:szCs w:val="24"/>
                <w:lang w:val="en-US"/>
              </w:rPr>
              <w:t>Students think that their s</w:t>
            </w:r>
            <w:r>
              <w:rPr>
                <w:sz w:val="24"/>
                <w:szCs w:val="24"/>
                <w:lang w:val="en-US"/>
              </w:rPr>
              <w:t xml:space="preserve">chool is a safe place. The vast majority of them do not see any danger neither during lessons nor during breaks. </w:t>
            </w:r>
            <w:r w:rsidRPr="00091B56">
              <w:rPr>
                <w:sz w:val="24"/>
                <w:szCs w:val="24"/>
                <w:lang w:val="en-US"/>
              </w:rPr>
              <w:t>The only situation when a little more students feel m</w:t>
            </w:r>
            <w:r>
              <w:rPr>
                <w:sz w:val="24"/>
                <w:szCs w:val="24"/>
                <w:lang w:val="en-US"/>
              </w:rPr>
              <w:t xml:space="preserve">ore uncomfortable is lunch break. The reason is that </w:t>
            </w:r>
            <w:r w:rsidR="00B71BFB">
              <w:rPr>
                <w:sz w:val="24"/>
                <w:szCs w:val="24"/>
                <w:lang w:val="en-US"/>
              </w:rPr>
              <w:t xml:space="preserve">during that break </w:t>
            </w:r>
            <w:r>
              <w:rPr>
                <w:sz w:val="24"/>
                <w:szCs w:val="24"/>
                <w:lang w:val="en-US"/>
              </w:rPr>
              <w:t xml:space="preserve">a lot of children </w:t>
            </w:r>
            <w:r w:rsidR="00B71BFB">
              <w:rPr>
                <w:sz w:val="24"/>
                <w:szCs w:val="24"/>
                <w:lang w:val="en-US"/>
              </w:rPr>
              <w:t xml:space="preserve">gather in one place. </w:t>
            </w:r>
            <w:r w:rsidR="00B71BFB" w:rsidRPr="00B71BFB">
              <w:rPr>
                <w:sz w:val="24"/>
                <w:szCs w:val="24"/>
                <w:lang w:val="en-US"/>
              </w:rPr>
              <w:t>The area surrounding the school is also safe for t</w:t>
            </w:r>
            <w:r w:rsidR="00B71BFB">
              <w:rPr>
                <w:sz w:val="24"/>
                <w:szCs w:val="24"/>
                <w:lang w:val="en-US"/>
              </w:rPr>
              <w:t>he students. They feel secure on they way to school and on the way back home.</w:t>
            </w:r>
          </w:p>
          <w:p w:rsidR="00275F9C" w:rsidRPr="001D4C36" w:rsidRDefault="00275F9C" w:rsidP="001731C7">
            <w:pPr>
              <w:jc w:val="both"/>
              <w:rPr>
                <w:sz w:val="24"/>
                <w:szCs w:val="24"/>
                <w:lang w:val="en-US"/>
              </w:rPr>
            </w:pPr>
          </w:p>
          <w:p w:rsidR="00275F9C" w:rsidRPr="001D4C36" w:rsidRDefault="00275F9C" w:rsidP="001731C7">
            <w:pPr>
              <w:jc w:val="both"/>
              <w:rPr>
                <w:sz w:val="24"/>
                <w:szCs w:val="24"/>
                <w:lang w:val="en-US"/>
              </w:rPr>
            </w:pPr>
            <w:r w:rsidRPr="001D4C36">
              <w:rPr>
                <w:sz w:val="24"/>
                <w:szCs w:val="24"/>
                <w:lang w:val="en-US"/>
              </w:rPr>
              <w:t>Q7</w:t>
            </w:r>
          </w:p>
          <w:p w:rsidR="00950D87" w:rsidRPr="00950D87" w:rsidRDefault="00950D87" w:rsidP="001731C7">
            <w:pPr>
              <w:jc w:val="both"/>
              <w:rPr>
                <w:sz w:val="24"/>
                <w:szCs w:val="24"/>
                <w:lang w:val="en-US"/>
              </w:rPr>
            </w:pPr>
            <w:r w:rsidRPr="00950D87">
              <w:rPr>
                <w:sz w:val="24"/>
                <w:szCs w:val="24"/>
                <w:lang w:val="en-US"/>
              </w:rPr>
              <w:t>For most students the a</w:t>
            </w:r>
            <w:r>
              <w:rPr>
                <w:sz w:val="24"/>
                <w:szCs w:val="24"/>
                <w:lang w:val="en-US"/>
              </w:rPr>
              <w:t xml:space="preserve">tmosphere at school is nice. </w:t>
            </w:r>
            <w:r w:rsidRPr="00950D87">
              <w:rPr>
                <w:sz w:val="24"/>
                <w:szCs w:val="24"/>
                <w:lang w:val="en-US"/>
              </w:rPr>
              <w:t>Their relationships with their c</w:t>
            </w:r>
            <w:r>
              <w:rPr>
                <w:sz w:val="24"/>
                <w:szCs w:val="24"/>
                <w:lang w:val="en-US"/>
              </w:rPr>
              <w:t xml:space="preserve">lassmates and with their teachers are positive, students behave well in classes so they can work on their tasks. Some students have the feeling that their ideas and opinions are not </w:t>
            </w:r>
            <w:r>
              <w:rPr>
                <w:sz w:val="24"/>
                <w:szCs w:val="24"/>
                <w:lang w:val="en-US"/>
              </w:rPr>
              <w:lastRenderedPageBreak/>
              <w:t xml:space="preserve">taken into consideration while making some important for school life decisions. They think that they do not have enough impact on what is happening in school. There is also a group of students who think that not everyone is treated in the same fair way by people who work in school.   </w:t>
            </w:r>
          </w:p>
          <w:p w:rsidR="00275F9C" w:rsidRPr="001D4C36" w:rsidRDefault="00275F9C" w:rsidP="001731C7">
            <w:pPr>
              <w:jc w:val="both"/>
              <w:rPr>
                <w:sz w:val="24"/>
                <w:szCs w:val="24"/>
                <w:lang w:val="en-US"/>
              </w:rPr>
            </w:pPr>
          </w:p>
          <w:p w:rsidR="00275F9C" w:rsidRPr="001D4C36" w:rsidRDefault="00275F9C" w:rsidP="001731C7">
            <w:pPr>
              <w:jc w:val="both"/>
              <w:rPr>
                <w:sz w:val="24"/>
                <w:szCs w:val="24"/>
                <w:lang w:val="en-US"/>
              </w:rPr>
            </w:pPr>
            <w:r w:rsidRPr="001D4C36">
              <w:rPr>
                <w:sz w:val="24"/>
                <w:szCs w:val="24"/>
                <w:lang w:val="en-US"/>
              </w:rPr>
              <w:t>Q8</w:t>
            </w:r>
          </w:p>
          <w:p w:rsidR="003C4850" w:rsidRPr="003C4850" w:rsidRDefault="003C4850" w:rsidP="001731C7">
            <w:pPr>
              <w:jc w:val="both"/>
              <w:rPr>
                <w:sz w:val="24"/>
                <w:szCs w:val="24"/>
                <w:lang w:val="en-US"/>
              </w:rPr>
            </w:pPr>
            <w:r w:rsidRPr="003C4850">
              <w:rPr>
                <w:sz w:val="24"/>
                <w:szCs w:val="24"/>
                <w:lang w:val="en-US"/>
              </w:rPr>
              <w:t>According to the answers, m</w:t>
            </w:r>
            <w:r>
              <w:rPr>
                <w:sz w:val="24"/>
                <w:szCs w:val="24"/>
                <w:lang w:val="en-US"/>
              </w:rPr>
              <w:t xml:space="preserve">ost students prefer discussing their work with their classmates than with their teachers. Quite a lot (a little more than a half of those who filled the questionnaire) feel that teachers do not know them well. </w:t>
            </w:r>
            <w:r w:rsidRPr="003C4850">
              <w:rPr>
                <w:sz w:val="24"/>
                <w:szCs w:val="24"/>
                <w:lang w:val="en-US"/>
              </w:rPr>
              <w:t>Only about 38% said that they always or usuall</w:t>
            </w:r>
            <w:r>
              <w:rPr>
                <w:sz w:val="24"/>
                <w:szCs w:val="24"/>
                <w:lang w:val="en-US"/>
              </w:rPr>
              <w:t xml:space="preserve">y </w:t>
            </w:r>
            <w:r w:rsidRPr="003C4850">
              <w:rPr>
                <w:sz w:val="24"/>
                <w:szCs w:val="24"/>
                <w:lang w:val="en-US"/>
              </w:rPr>
              <w:t>like their lessons.</w:t>
            </w:r>
          </w:p>
          <w:p w:rsidR="00275F9C" w:rsidRPr="001D4C36" w:rsidRDefault="00275F9C" w:rsidP="001731C7">
            <w:pPr>
              <w:jc w:val="both"/>
              <w:rPr>
                <w:sz w:val="24"/>
                <w:szCs w:val="24"/>
                <w:lang w:val="en-US"/>
              </w:rPr>
            </w:pPr>
          </w:p>
          <w:p w:rsidR="00275F9C" w:rsidRDefault="00275F9C" w:rsidP="001731C7">
            <w:pPr>
              <w:jc w:val="both"/>
              <w:rPr>
                <w:sz w:val="24"/>
                <w:szCs w:val="24"/>
                <w:lang w:val="pl-PL"/>
              </w:rPr>
            </w:pPr>
            <w:r w:rsidRPr="00443491">
              <w:rPr>
                <w:sz w:val="24"/>
                <w:szCs w:val="24"/>
                <w:lang w:val="pl-PL"/>
              </w:rPr>
              <w:t xml:space="preserve">Q9 </w:t>
            </w:r>
          </w:p>
          <w:p w:rsidR="00275F9C" w:rsidRPr="001D4C36" w:rsidRDefault="001D4C36" w:rsidP="001D4C36">
            <w:pPr>
              <w:jc w:val="both"/>
              <w:rPr>
                <w:sz w:val="24"/>
                <w:szCs w:val="24"/>
                <w:lang w:val="en-US"/>
              </w:rPr>
            </w:pPr>
            <w:r w:rsidRPr="001D4C36">
              <w:rPr>
                <w:sz w:val="24"/>
                <w:szCs w:val="24"/>
                <w:lang w:val="en-US"/>
              </w:rPr>
              <w:t>A lot of students thi</w:t>
            </w:r>
            <w:r>
              <w:rPr>
                <w:sz w:val="24"/>
                <w:szCs w:val="24"/>
                <w:lang w:val="en-US"/>
              </w:rPr>
              <w:t xml:space="preserve">nk, that teachers focus more on students’ understanding of the subject. </w:t>
            </w:r>
            <w:r w:rsidRPr="001D4C36">
              <w:rPr>
                <w:sz w:val="24"/>
                <w:szCs w:val="24"/>
                <w:lang w:val="pl-PL"/>
              </w:rPr>
              <w:t xml:space="preserve">It </w:t>
            </w:r>
            <w:r w:rsidRPr="001D4C36">
              <w:rPr>
                <w:sz w:val="24"/>
                <w:szCs w:val="24"/>
                <w:lang w:val="en-US"/>
              </w:rPr>
              <w:t>is more important than their grades</w:t>
            </w:r>
            <w:r>
              <w:rPr>
                <w:sz w:val="24"/>
                <w:szCs w:val="24"/>
                <w:lang w:val="pl-PL"/>
              </w:rPr>
              <w:t xml:space="preserve">. </w:t>
            </w:r>
            <w:r w:rsidRPr="001D4C36">
              <w:rPr>
                <w:sz w:val="24"/>
                <w:szCs w:val="24"/>
                <w:lang w:val="en-US"/>
              </w:rPr>
              <w:t>Most students notice the fact, that their teachers allow t</w:t>
            </w:r>
            <w:r>
              <w:rPr>
                <w:sz w:val="24"/>
                <w:szCs w:val="24"/>
                <w:lang w:val="en-US"/>
              </w:rPr>
              <w:t xml:space="preserve">hem to make mistakes. </w:t>
            </w:r>
            <w:r w:rsidRPr="001D4C36">
              <w:rPr>
                <w:sz w:val="24"/>
                <w:szCs w:val="24"/>
                <w:lang w:val="en-US"/>
              </w:rPr>
              <w:t>But at the same time they say that it i</w:t>
            </w:r>
            <w:r>
              <w:rPr>
                <w:sz w:val="24"/>
                <w:szCs w:val="24"/>
                <w:lang w:val="en-US"/>
              </w:rPr>
              <w:t>s not true for every teacher and every lesson. Most students believe, that their teacher pay more attention to the pupils with better achievements.</w:t>
            </w:r>
          </w:p>
        </w:tc>
      </w:tr>
      <w:tr w:rsidR="00275F9C" w:rsidRPr="001D4C36" w:rsidTr="001731C7">
        <w:tc>
          <w:tcPr>
            <w:tcW w:w="9242" w:type="dxa"/>
          </w:tcPr>
          <w:p w:rsidR="00275F9C" w:rsidRDefault="001D4C36" w:rsidP="001731C7">
            <w:pPr>
              <w:jc w:val="both"/>
              <w:rPr>
                <w:sz w:val="24"/>
                <w:szCs w:val="24"/>
                <w:lang w:val="pl-PL"/>
              </w:rPr>
            </w:pPr>
            <w:proofErr w:type="spellStart"/>
            <w:r>
              <w:rPr>
                <w:sz w:val="24"/>
                <w:szCs w:val="24"/>
                <w:lang w:val="pl-PL"/>
              </w:rPr>
              <w:lastRenderedPageBreak/>
              <w:t>Comparison</w:t>
            </w:r>
            <w:proofErr w:type="spellEnd"/>
          </w:p>
          <w:p w:rsidR="00275F9C" w:rsidRDefault="00275F9C" w:rsidP="001731C7">
            <w:pPr>
              <w:jc w:val="both"/>
              <w:rPr>
                <w:sz w:val="24"/>
                <w:szCs w:val="24"/>
                <w:lang w:val="pl-PL"/>
              </w:rPr>
            </w:pPr>
          </w:p>
          <w:p w:rsidR="00FE6F05" w:rsidRPr="00FE6F05" w:rsidRDefault="00FE6F05" w:rsidP="001731C7">
            <w:pPr>
              <w:jc w:val="both"/>
              <w:rPr>
                <w:sz w:val="24"/>
                <w:szCs w:val="24"/>
                <w:lang w:val="en-US"/>
              </w:rPr>
            </w:pPr>
            <w:r w:rsidRPr="00FE6F05">
              <w:rPr>
                <w:sz w:val="24"/>
                <w:szCs w:val="24"/>
                <w:lang w:val="en-US"/>
              </w:rPr>
              <w:t>There are some similarities b</w:t>
            </w:r>
            <w:r>
              <w:rPr>
                <w:sz w:val="24"/>
                <w:szCs w:val="24"/>
                <w:lang w:val="en-US"/>
              </w:rPr>
              <w:t xml:space="preserve">etween the results of this and </w:t>
            </w:r>
            <w:r w:rsidR="0079079D">
              <w:rPr>
                <w:sz w:val="24"/>
                <w:szCs w:val="24"/>
                <w:lang w:val="en-US"/>
              </w:rPr>
              <w:t xml:space="preserve">the </w:t>
            </w:r>
            <w:r>
              <w:rPr>
                <w:sz w:val="24"/>
                <w:szCs w:val="24"/>
                <w:lang w:val="en-US"/>
              </w:rPr>
              <w:t xml:space="preserve">previous questionnaire. </w:t>
            </w:r>
            <w:r w:rsidRPr="00FE6F05">
              <w:rPr>
                <w:sz w:val="24"/>
                <w:szCs w:val="24"/>
                <w:lang w:val="en-US"/>
              </w:rPr>
              <w:t>Students still like to learn by using new technologies a</w:t>
            </w:r>
            <w:r>
              <w:rPr>
                <w:sz w:val="24"/>
                <w:szCs w:val="24"/>
                <w:lang w:val="en-US"/>
              </w:rPr>
              <w:t xml:space="preserve">nd they believe that this is an effective method. </w:t>
            </w:r>
            <w:r w:rsidRPr="00FE6F05">
              <w:rPr>
                <w:sz w:val="24"/>
                <w:szCs w:val="24"/>
                <w:lang w:val="en-US"/>
              </w:rPr>
              <w:t>They also think that this method is too rarely used i</w:t>
            </w:r>
            <w:r>
              <w:rPr>
                <w:sz w:val="24"/>
                <w:szCs w:val="24"/>
                <w:lang w:val="en-US"/>
              </w:rPr>
              <w:t xml:space="preserve">n classroom. </w:t>
            </w:r>
            <w:r w:rsidRPr="00FE6F05">
              <w:rPr>
                <w:sz w:val="24"/>
                <w:szCs w:val="24"/>
                <w:lang w:val="en-US"/>
              </w:rPr>
              <w:t>Some students prefer to learn by listening to learning i</w:t>
            </w:r>
            <w:r>
              <w:rPr>
                <w:sz w:val="24"/>
                <w:szCs w:val="24"/>
                <w:lang w:val="en-US"/>
              </w:rPr>
              <w:t xml:space="preserve">n other ways. Teachers use this method quite often. The school is still a safe place for children. Their answers to the question about school atmosphere were also similar. </w:t>
            </w:r>
            <w:r w:rsidRPr="00FE6F05">
              <w:rPr>
                <w:sz w:val="24"/>
                <w:szCs w:val="24"/>
                <w:lang w:val="en-US"/>
              </w:rPr>
              <w:t>It is nice and friendly, the relationships between students a</w:t>
            </w:r>
            <w:r>
              <w:rPr>
                <w:sz w:val="24"/>
                <w:szCs w:val="24"/>
                <w:lang w:val="en-US"/>
              </w:rPr>
              <w:t>nd teachers are positive. Quite a lot of students lost the feeling that the teachers know them well and their lessons are not as attractive for them as they used to be.</w:t>
            </w:r>
          </w:p>
          <w:p w:rsidR="00275F9C" w:rsidRDefault="00275F9C" w:rsidP="00FE6F05">
            <w:pPr>
              <w:jc w:val="both"/>
              <w:rPr>
                <w:sz w:val="24"/>
                <w:szCs w:val="24"/>
                <w:lang w:val="pl-PL"/>
              </w:rPr>
            </w:pPr>
          </w:p>
        </w:tc>
      </w:tr>
      <w:tr w:rsidR="00275F9C" w:rsidRPr="00443491" w:rsidTr="001731C7">
        <w:tc>
          <w:tcPr>
            <w:tcW w:w="9242" w:type="dxa"/>
          </w:tcPr>
          <w:p w:rsidR="00275F9C" w:rsidRPr="00FE2AAF" w:rsidRDefault="00FE2AAF" w:rsidP="001731C7">
            <w:pPr>
              <w:jc w:val="both"/>
              <w:rPr>
                <w:sz w:val="24"/>
                <w:szCs w:val="24"/>
              </w:rPr>
            </w:pPr>
            <w:r w:rsidRPr="00DD4EE3">
              <w:rPr>
                <w:sz w:val="24"/>
                <w:szCs w:val="24"/>
              </w:rPr>
              <w:t>Next Steps / Points for Action (bullet points)</w:t>
            </w:r>
            <w:r w:rsidR="00275F9C" w:rsidRPr="00FE2AAF">
              <w:rPr>
                <w:sz w:val="24"/>
                <w:szCs w:val="24"/>
                <w:lang w:val="en-US"/>
              </w:rPr>
              <w:t>:</w:t>
            </w:r>
          </w:p>
          <w:p w:rsidR="00275F9C" w:rsidRPr="00FE2AAF" w:rsidRDefault="00275F9C" w:rsidP="001731C7">
            <w:pPr>
              <w:jc w:val="both"/>
              <w:rPr>
                <w:sz w:val="24"/>
                <w:szCs w:val="24"/>
              </w:rPr>
            </w:pPr>
          </w:p>
          <w:p w:rsidR="00FE2AAF" w:rsidRDefault="00FE2AAF" w:rsidP="00275F9C">
            <w:pPr>
              <w:pStyle w:val="Akapitzlist"/>
              <w:numPr>
                <w:ilvl w:val="0"/>
                <w:numId w:val="3"/>
              </w:numPr>
              <w:spacing w:after="0" w:line="360" w:lineRule="auto"/>
              <w:jc w:val="both"/>
              <w:rPr>
                <w:sz w:val="24"/>
                <w:szCs w:val="24"/>
                <w:lang w:val="pl-PL"/>
              </w:rPr>
            </w:pPr>
            <w:r>
              <w:rPr>
                <w:sz w:val="24"/>
                <w:szCs w:val="24"/>
                <w:lang w:val="pl-PL"/>
              </w:rPr>
              <w:t xml:space="preserve">Using </w:t>
            </w:r>
            <w:proofErr w:type="spellStart"/>
            <w:r>
              <w:rPr>
                <w:sz w:val="24"/>
                <w:szCs w:val="24"/>
                <w:lang w:val="pl-PL"/>
              </w:rPr>
              <w:t>technology</w:t>
            </w:r>
            <w:proofErr w:type="spellEnd"/>
            <w:r>
              <w:rPr>
                <w:sz w:val="24"/>
                <w:szCs w:val="24"/>
                <w:lang w:val="pl-PL"/>
              </w:rPr>
              <w:t xml:space="preserve"> </w:t>
            </w:r>
            <w:proofErr w:type="spellStart"/>
            <w:r>
              <w:rPr>
                <w:sz w:val="24"/>
                <w:szCs w:val="24"/>
                <w:lang w:val="pl-PL"/>
              </w:rPr>
              <w:t>more</w:t>
            </w:r>
            <w:proofErr w:type="spellEnd"/>
            <w:r>
              <w:rPr>
                <w:sz w:val="24"/>
                <w:szCs w:val="24"/>
                <w:lang w:val="pl-PL"/>
              </w:rPr>
              <w:t xml:space="preserve"> </w:t>
            </w:r>
            <w:proofErr w:type="spellStart"/>
            <w:r>
              <w:rPr>
                <w:sz w:val="24"/>
                <w:szCs w:val="24"/>
                <w:lang w:val="pl-PL"/>
              </w:rPr>
              <w:t>often</w:t>
            </w:r>
            <w:proofErr w:type="spellEnd"/>
            <w:r w:rsidR="0079079D">
              <w:rPr>
                <w:sz w:val="24"/>
                <w:szCs w:val="24"/>
                <w:lang w:val="pl-PL"/>
              </w:rPr>
              <w:t>.</w:t>
            </w:r>
          </w:p>
          <w:p w:rsidR="00FE2AAF" w:rsidRPr="00DD4EE3" w:rsidRDefault="00FE2AAF" w:rsidP="00FE2AAF">
            <w:pPr>
              <w:pStyle w:val="Akapitzlist"/>
              <w:numPr>
                <w:ilvl w:val="0"/>
                <w:numId w:val="3"/>
              </w:numPr>
              <w:spacing w:after="0" w:line="360" w:lineRule="auto"/>
              <w:jc w:val="both"/>
              <w:rPr>
                <w:sz w:val="24"/>
                <w:szCs w:val="24"/>
              </w:rPr>
            </w:pPr>
            <w:r w:rsidRPr="00DD4EE3">
              <w:rPr>
                <w:sz w:val="24"/>
                <w:szCs w:val="24"/>
              </w:rPr>
              <w:t>Teachers should talk more with their students about their work.</w:t>
            </w:r>
            <w:r>
              <w:rPr>
                <w:sz w:val="24"/>
                <w:szCs w:val="24"/>
              </w:rPr>
              <w:t xml:space="preserve"> </w:t>
            </w:r>
            <w:r w:rsidRPr="00DD4EE3">
              <w:rPr>
                <w:sz w:val="24"/>
                <w:szCs w:val="24"/>
              </w:rPr>
              <w:t>They should do this in a way that students could feel safe so they could open about their learning process</w:t>
            </w:r>
            <w:r>
              <w:rPr>
                <w:sz w:val="24"/>
                <w:szCs w:val="24"/>
              </w:rPr>
              <w:t>.</w:t>
            </w:r>
          </w:p>
          <w:p w:rsidR="00275F9C" w:rsidRPr="00FE2AAF" w:rsidRDefault="00FE2AAF" w:rsidP="00FE2AAF">
            <w:pPr>
              <w:pStyle w:val="Akapitzlist"/>
              <w:numPr>
                <w:ilvl w:val="0"/>
                <w:numId w:val="3"/>
              </w:numPr>
              <w:spacing w:after="0" w:line="360" w:lineRule="auto"/>
              <w:jc w:val="both"/>
              <w:rPr>
                <w:sz w:val="24"/>
                <w:szCs w:val="24"/>
                <w:lang w:val="en-US"/>
              </w:rPr>
            </w:pPr>
            <w:r w:rsidRPr="00DD4EE3">
              <w:rPr>
                <w:sz w:val="24"/>
                <w:szCs w:val="24"/>
              </w:rPr>
              <w:lastRenderedPageBreak/>
              <w:t>Improving group work during classes and using this method more often</w:t>
            </w:r>
            <w:r>
              <w:rPr>
                <w:sz w:val="24"/>
                <w:szCs w:val="24"/>
              </w:rPr>
              <w:t>.</w:t>
            </w:r>
          </w:p>
          <w:p w:rsidR="00FE2AAF" w:rsidRPr="00FE2AAF" w:rsidRDefault="00FE2AAF" w:rsidP="00FE2AAF">
            <w:pPr>
              <w:pStyle w:val="Akapitzlist"/>
              <w:numPr>
                <w:ilvl w:val="0"/>
                <w:numId w:val="3"/>
              </w:numPr>
              <w:spacing w:after="0" w:line="360" w:lineRule="auto"/>
              <w:jc w:val="both"/>
              <w:rPr>
                <w:sz w:val="24"/>
                <w:szCs w:val="24"/>
                <w:lang w:val="en-US"/>
              </w:rPr>
            </w:pPr>
            <w:r w:rsidRPr="00DD4EE3">
              <w:rPr>
                <w:sz w:val="24"/>
                <w:szCs w:val="24"/>
              </w:rPr>
              <w:t>Teachers should listen to their students and consider applying the ideas they provide</w:t>
            </w:r>
            <w:r w:rsidR="0079079D">
              <w:rPr>
                <w:sz w:val="24"/>
                <w:szCs w:val="24"/>
              </w:rPr>
              <w:t>.</w:t>
            </w:r>
          </w:p>
          <w:p w:rsidR="00FE2AAF" w:rsidRPr="00FE2AAF" w:rsidRDefault="00FE2AAF" w:rsidP="00275F9C">
            <w:pPr>
              <w:pStyle w:val="Akapitzlist"/>
              <w:numPr>
                <w:ilvl w:val="0"/>
                <w:numId w:val="3"/>
              </w:numPr>
              <w:spacing w:after="0" w:line="360" w:lineRule="auto"/>
              <w:jc w:val="both"/>
              <w:rPr>
                <w:sz w:val="24"/>
                <w:szCs w:val="24"/>
                <w:lang w:val="en-US"/>
              </w:rPr>
            </w:pPr>
            <w:r w:rsidRPr="00DD4EE3">
              <w:rPr>
                <w:sz w:val="24"/>
                <w:szCs w:val="24"/>
              </w:rPr>
              <w:t>All students should have the feeling of being treated fair and equally with others</w:t>
            </w:r>
            <w:r>
              <w:rPr>
                <w:sz w:val="24"/>
                <w:szCs w:val="24"/>
              </w:rPr>
              <w:t>.</w:t>
            </w:r>
          </w:p>
          <w:p w:rsidR="00FE2AAF" w:rsidRPr="00FE2AAF" w:rsidRDefault="00FE2AAF" w:rsidP="00275F9C">
            <w:pPr>
              <w:pStyle w:val="Akapitzlist"/>
              <w:numPr>
                <w:ilvl w:val="0"/>
                <w:numId w:val="3"/>
              </w:numPr>
              <w:spacing w:after="0" w:line="360" w:lineRule="auto"/>
              <w:jc w:val="both"/>
              <w:rPr>
                <w:sz w:val="24"/>
                <w:szCs w:val="24"/>
                <w:lang w:val="en-US"/>
              </w:rPr>
            </w:pPr>
            <w:r w:rsidRPr="00DD4EE3">
              <w:rPr>
                <w:sz w:val="24"/>
                <w:szCs w:val="24"/>
              </w:rPr>
              <w:t>Teachers should try to get to know their student even better</w:t>
            </w:r>
          </w:p>
          <w:p w:rsidR="00FE2AAF" w:rsidRDefault="00FE2AAF" w:rsidP="00FE2AAF">
            <w:pPr>
              <w:pStyle w:val="Akapitzlist"/>
              <w:numPr>
                <w:ilvl w:val="0"/>
                <w:numId w:val="3"/>
              </w:numPr>
              <w:spacing w:after="0" w:line="360" w:lineRule="auto"/>
              <w:jc w:val="both"/>
              <w:rPr>
                <w:sz w:val="24"/>
                <w:szCs w:val="24"/>
              </w:rPr>
            </w:pPr>
            <w:bookmarkStart w:id="0" w:name="_GoBack"/>
            <w:bookmarkEnd w:id="0"/>
            <w:r>
              <w:rPr>
                <w:sz w:val="24"/>
                <w:szCs w:val="24"/>
              </w:rPr>
              <w:t>L</w:t>
            </w:r>
            <w:r w:rsidRPr="00DD4EE3">
              <w:rPr>
                <w:sz w:val="24"/>
                <w:szCs w:val="24"/>
              </w:rPr>
              <w:t>essons should be more diverse, interesting and enjoyable.</w:t>
            </w:r>
          </w:p>
          <w:p w:rsidR="00275F9C" w:rsidRPr="00FE2AAF" w:rsidRDefault="00FE2AAF" w:rsidP="00FE2AAF">
            <w:pPr>
              <w:pStyle w:val="Akapitzlist"/>
              <w:numPr>
                <w:ilvl w:val="0"/>
                <w:numId w:val="3"/>
              </w:numPr>
              <w:spacing w:after="0" w:line="360" w:lineRule="auto"/>
              <w:jc w:val="both"/>
              <w:rPr>
                <w:sz w:val="24"/>
                <w:szCs w:val="24"/>
              </w:rPr>
            </w:pPr>
            <w:r w:rsidRPr="00FE2AAF">
              <w:rPr>
                <w:sz w:val="24"/>
                <w:szCs w:val="24"/>
              </w:rPr>
              <w:t>Teachers should pay more attention to the students who have difficulties</w:t>
            </w:r>
            <w:r>
              <w:rPr>
                <w:sz w:val="24"/>
                <w:szCs w:val="24"/>
              </w:rPr>
              <w:t>.</w:t>
            </w:r>
          </w:p>
          <w:p w:rsidR="00275F9C" w:rsidRPr="00FE2AAF" w:rsidRDefault="00275F9C" w:rsidP="001731C7">
            <w:pPr>
              <w:jc w:val="both"/>
              <w:rPr>
                <w:sz w:val="24"/>
                <w:szCs w:val="24"/>
                <w:lang w:val="en-US"/>
              </w:rPr>
            </w:pPr>
          </w:p>
          <w:p w:rsidR="00275F9C" w:rsidRPr="00FE2AAF" w:rsidRDefault="00275F9C" w:rsidP="001731C7">
            <w:pPr>
              <w:jc w:val="both"/>
              <w:rPr>
                <w:sz w:val="24"/>
                <w:szCs w:val="24"/>
                <w:lang w:val="en-US"/>
              </w:rPr>
            </w:pPr>
          </w:p>
          <w:p w:rsidR="00275F9C" w:rsidRPr="00FE2AAF" w:rsidRDefault="00275F9C" w:rsidP="001731C7">
            <w:pPr>
              <w:jc w:val="both"/>
              <w:rPr>
                <w:sz w:val="24"/>
                <w:szCs w:val="24"/>
                <w:lang w:val="en-US"/>
              </w:rPr>
            </w:pPr>
          </w:p>
          <w:p w:rsidR="00275F9C" w:rsidRPr="00443491" w:rsidRDefault="00275F9C" w:rsidP="001731C7">
            <w:pPr>
              <w:jc w:val="right"/>
              <w:rPr>
                <w:sz w:val="24"/>
                <w:szCs w:val="24"/>
                <w:lang w:val="pl-PL"/>
              </w:rPr>
            </w:pPr>
            <w:r>
              <w:rPr>
                <w:sz w:val="24"/>
                <w:szCs w:val="24"/>
                <w:lang w:val="pl-PL"/>
              </w:rPr>
              <w:t xml:space="preserve">Szkoła Podstawowa nr 36 </w:t>
            </w:r>
          </w:p>
          <w:p w:rsidR="00275F9C" w:rsidRPr="00443491" w:rsidRDefault="00275F9C" w:rsidP="001731C7">
            <w:pPr>
              <w:jc w:val="both"/>
              <w:rPr>
                <w:sz w:val="24"/>
                <w:szCs w:val="24"/>
                <w:lang w:val="pl-PL"/>
              </w:rPr>
            </w:pPr>
          </w:p>
          <w:p w:rsidR="00275F9C" w:rsidRPr="00443491" w:rsidRDefault="00275F9C" w:rsidP="001731C7">
            <w:pPr>
              <w:jc w:val="both"/>
              <w:rPr>
                <w:sz w:val="24"/>
                <w:szCs w:val="24"/>
                <w:lang w:val="pl-PL"/>
              </w:rPr>
            </w:pPr>
          </w:p>
        </w:tc>
      </w:tr>
    </w:tbl>
    <w:p w:rsidR="00275F9C" w:rsidRPr="00443491" w:rsidRDefault="00275F9C" w:rsidP="00275F9C">
      <w:pPr>
        <w:rPr>
          <w:lang w:val="pl-PL"/>
        </w:rPr>
      </w:pPr>
      <w:r w:rsidRPr="00443491">
        <w:rPr>
          <w:noProof/>
          <w:lang w:val="pl-PL" w:eastAsia="pl-PL"/>
        </w:rPr>
        <w:lastRenderedPageBreak/>
        <w:drawing>
          <wp:inline distT="0" distB="0" distL="0" distR="0" wp14:anchorId="24EE9A50" wp14:editId="70A2B0D9">
            <wp:extent cx="1852551" cy="5291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5911" cy="535796"/>
                    </a:xfrm>
                    <a:prstGeom prst="rect">
                      <a:avLst/>
                    </a:prstGeom>
                  </pic:spPr>
                </pic:pic>
              </a:graphicData>
            </a:graphic>
          </wp:inline>
        </w:drawing>
      </w:r>
    </w:p>
    <w:p w:rsidR="003758D2" w:rsidRDefault="003758D2"/>
    <w:sectPr w:rsidR="003758D2" w:rsidSect="00D5742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44AD0"/>
    <w:multiLevelType w:val="hybridMultilevel"/>
    <w:tmpl w:val="A1EA1B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CDB5783"/>
    <w:multiLevelType w:val="hybridMultilevel"/>
    <w:tmpl w:val="0F78B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75728F"/>
    <w:multiLevelType w:val="hybridMultilevel"/>
    <w:tmpl w:val="3DEA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9C"/>
    <w:rsid w:val="00091B56"/>
    <w:rsid w:val="000A6BD6"/>
    <w:rsid w:val="001D4C36"/>
    <w:rsid w:val="00275F9C"/>
    <w:rsid w:val="00290C49"/>
    <w:rsid w:val="003758D2"/>
    <w:rsid w:val="003C4850"/>
    <w:rsid w:val="003D4EE5"/>
    <w:rsid w:val="004E17FB"/>
    <w:rsid w:val="005124BD"/>
    <w:rsid w:val="006C3BD2"/>
    <w:rsid w:val="006E5604"/>
    <w:rsid w:val="00713E43"/>
    <w:rsid w:val="0079079D"/>
    <w:rsid w:val="00950D87"/>
    <w:rsid w:val="00B71BFB"/>
    <w:rsid w:val="00BA048C"/>
    <w:rsid w:val="00BF3E8C"/>
    <w:rsid w:val="00FE2AAF"/>
    <w:rsid w:val="00FE6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65EF"/>
  <w15:chartTrackingRefBased/>
  <w15:docId w15:val="{0FA9E141-7F6C-4123-A673-1F34F18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5F9C"/>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5F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7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906</Words>
  <Characters>5439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dc:description/>
  <cp:lastModifiedBy>M L</cp:lastModifiedBy>
  <cp:revision>16</cp:revision>
  <dcterms:created xsi:type="dcterms:W3CDTF">2019-05-11T14:10:00Z</dcterms:created>
  <dcterms:modified xsi:type="dcterms:W3CDTF">2019-05-13T16:52:00Z</dcterms:modified>
</cp:coreProperties>
</file>